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59" w:rsidRDefault="006B7659">
      <w:pPr>
        <w:pStyle w:val="Nadpis5"/>
        <w:ind w:left="0"/>
        <w:jc w:val="center"/>
        <w:rPr>
          <w:sz w:val="24"/>
          <w:szCs w:val="24"/>
        </w:rPr>
      </w:pPr>
    </w:p>
    <w:p w:rsidR="006B7659" w:rsidRPr="00056287" w:rsidRDefault="000F1447" w:rsidP="006B7659">
      <w:pPr>
        <w:pStyle w:val="Nadpis5"/>
        <w:pBdr>
          <w:bottom w:val="single" w:sz="12" w:space="1" w:color="auto"/>
        </w:pBdr>
        <w:ind w:left="0"/>
        <w:jc w:val="left"/>
        <w:rPr>
          <w:b w:val="0"/>
          <w:szCs w:val="22"/>
        </w:rPr>
      </w:pPr>
      <w:r>
        <w:rPr>
          <w:b w:val="0"/>
          <w:szCs w:val="22"/>
        </w:rPr>
        <w:t>Příloha č. 5</w:t>
      </w:r>
      <w:r w:rsidR="006B7659" w:rsidRPr="00056287">
        <w:rPr>
          <w:b w:val="0"/>
          <w:szCs w:val="22"/>
        </w:rPr>
        <w:t xml:space="preserve"> výzvy - Závazné požadavky zadavatele na obsah návrhu smlouvy</w:t>
      </w:r>
    </w:p>
    <w:p w:rsidR="006B7659" w:rsidRPr="00056287" w:rsidRDefault="006B7659" w:rsidP="006B7659">
      <w:pPr>
        <w:pStyle w:val="Standard"/>
        <w:rPr>
          <w:sz w:val="22"/>
          <w:szCs w:val="22"/>
        </w:rPr>
      </w:pPr>
    </w:p>
    <w:p w:rsidR="006B7659" w:rsidRPr="00056287" w:rsidRDefault="006B7659" w:rsidP="006B7659">
      <w:pPr>
        <w:pStyle w:val="Standard"/>
        <w:rPr>
          <w:sz w:val="22"/>
          <w:szCs w:val="22"/>
        </w:rPr>
      </w:pPr>
    </w:p>
    <w:p w:rsidR="003542A4" w:rsidRPr="00056287" w:rsidRDefault="00C24477">
      <w:pPr>
        <w:pStyle w:val="Nadpis5"/>
        <w:ind w:left="0"/>
        <w:jc w:val="center"/>
        <w:rPr>
          <w:sz w:val="28"/>
          <w:szCs w:val="28"/>
        </w:rPr>
      </w:pPr>
      <w:proofErr w:type="gramStart"/>
      <w:r w:rsidRPr="00056287">
        <w:rPr>
          <w:sz w:val="28"/>
          <w:szCs w:val="28"/>
        </w:rPr>
        <w:t>S M L O U V A  O  D Í L O</w:t>
      </w:r>
      <w:proofErr w:type="gramEnd"/>
    </w:p>
    <w:p w:rsidR="00236FAC" w:rsidRPr="00056287" w:rsidRDefault="00236FAC" w:rsidP="00236FAC">
      <w:pPr>
        <w:pStyle w:val="Standard"/>
        <w:rPr>
          <w:sz w:val="22"/>
          <w:szCs w:val="22"/>
        </w:rPr>
      </w:pPr>
    </w:p>
    <w:p w:rsidR="000F1447" w:rsidRDefault="00236FAC">
      <w:pPr>
        <w:pStyle w:val="Standard"/>
        <w:jc w:val="center"/>
        <w:rPr>
          <w:sz w:val="22"/>
          <w:szCs w:val="22"/>
        </w:rPr>
      </w:pPr>
      <w:r w:rsidRPr="00866425">
        <w:rPr>
          <w:sz w:val="22"/>
          <w:szCs w:val="22"/>
        </w:rPr>
        <w:t xml:space="preserve">uzavřená podle § </w:t>
      </w:r>
      <w:smartTag w:uri="urn:schemas-microsoft-com:office:smarttags" w:element="metricconverter">
        <w:smartTagPr>
          <w:attr w:name="ProductID" w:val="2586 a"/>
        </w:smartTagPr>
        <w:r w:rsidRPr="00866425">
          <w:rPr>
            <w:sz w:val="22"/>
            <w:szCs w:val="22"/>
          </w:rPr>
          <w:t>2586 a</w:t>
        </w:r>
      </w:smartTag>
      <w:r w:rsidRPr="00866425">
        <w:rPr>
          <w:sz w:val="22"/>
          <w:szCs w:val="22"/>
        </w:rPr>
        <w:t xml:space="preserve"> násl. zákona č. 89/2012 </w:t>
      </w:r>
      <w:r w:rsidR="000F1447">
        <w:rPr>
          <w:sz w:val="22"/>
          <w:szCs w:val="22"/>
        </w:rPr>
        <w:t>Sb., občanský zákoník</w:t>
      </w:r>
    </w:p>
    <w:p w:rsidR="003542A4" w:rsidRPr="00866425" w:rsidRDefault="00D13FFC">
      <w:pPr>
        <w:pStyle w:val="Standard"/>
        <w:jc w:val="center"/>
        <w:rPr>
          <w:sz w:val="22"/>
          <w:szCs w:val="22"/>
        </w:rPr>
      </w:pPr>
      <w:r>
        <w:rPr>
          <w:sz w:val="22"/>
          <w:szCs w:val="22"/>
        </w:rPr>
        <w:t xml:space="preserve"> (dále jen „o</w:t>
      </w:r>
      <w:r w:rsidR="00236FAC" w:rsidRPr="00866425">
        <w:rPr>
          <w:sz w:val="22"/>
          <w:szCs w:val="22"/>
        </w:rPr>
        <w:t>bčanský zákoník“)</w:t>
      </w:r>
    </w:p>
    <w:p w:rsidR="003542A4" w:rsidRDefault="003542A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szCs w:val="22"/>
        </w:rPr>
      </w:pPr>
    </w:p>
    <w:p w:rsidR="000F1447" w:rsidRPr="00866425" w:rsidRDefault="000F1447">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szCs w:val="22"/>
        </w:rPr>
      </w:pPr>
    </w:p>
    <w:p w:rsidR="003542A4" w:rsidRPr="00866425" w:rsidRDefault="003542A4">
      <w:pPr>
        <w:pStyle w:val="Nadpis1"/>
        <w:rPr>
          <w:b w:val="0"/>
          <w:caps/>
          <w:sz w:val="22"/>
          <w:szCs w:val="22"/>
        </w:rPr>
      </w:pPr>
    </w:p>
    <w:p w:rsidR="000F1447" w:rsidRPr="00396EE1" w:rsidRDefault="000F1447" w:rsidP="000F1447">
      <w:pPr>
        <w:outlineLvl w:val="0"/>
        <w:rPr>
          <w:sz w:val="22"/>
          <w:szCs w:val="22"/>
        </w:rPr>
      </w:pPr>
      <w:r w:rsidRPr="00396EE1">
        <w:rPr>
          <w:sz w:val="22"/>
          <w:szCs w:val="22"/>
        </w:rPr>
        <w:t>Obec Stráž nad Ohří</w:t>
      </w:r>
    </w:p>
    <w:p w:rsidR="000F1447" w:rsidRPr="00396EE1" w:rsidRDefault="000F1447" w:rsidP="000F1447">
      <w:pPr>
        <w:rPr>
          <w:sz w:val="22"/>
          <w:szCs w:val="22"/>
        </w:rPr>
      </w:pPr>
      <w:r w:rsidRPr="00396EE1">
        <w:rPr>
          <w:sz w:val="22"/>
          <w:szCs w:val="22"/>
        </w:rPr>
        <w:t>sídlo: Stráž nad Ohří 21, 363 01 Ostrov</w:t>
      </w:r>
    </w:p>
    <w:p w:rsidR="000F1447" w:rsidRPr="00396EE1" w:rsidRDefault="000F1447" w:rsidP="000F1447">
      <w:pPr>
        <w:rPr>
          <w:sz w:val="22"/>
          <w:szCs w:val="22"/>
        </w:rPr>
      </w:pPr>
      <w:r w:rsidRPr="00396EE1">
        <w:rPr>
          <w:sz w:val="22"/>
          <w:szCs w:val="22"/>
        </w:rPr>
        <w:t>IČO: 00255009</w:t>
      </w:r>
    </w:p>
    <w:p w:rsidR="000F1447" w:rsidRPr="00396EE1" w:rsidRDefault="000F1447" w:rsidP="000F1447">
      <w:pPr>
        <w:rPr>
          <w:sz w:val="22"/>
          <w:szCs w:val="22"/>
        </w:rPr>
      </w:pPr>
      <w:r w:rsidRPr="00396EE1">
        <w:rPr>
          <w:sz w:val="22"/>
          <w:szCs w:val="22"/>
        </w:rPr>
        <w:t>právní forma: Obec</w:t>
      </w:r>
    </w:p>
    <w:p w:rsidR="000F1447" w:rsidRPr="00396EE1" w:rsidRDefault="000F1447" w:rsidP="000F1447">
      <w:pPr>
        <w:rPr>
          <w:sz w:val="22"/>
          <w:szCs w:val="22"/>
        </w:rPr>
      </w:pPr>
      <w:r w:rsidRPr="00396EE1">
        <w:rPr>
          <w:sz w:val="22"/>
          <w:szCs w:val="22"/>
        </w:rPr>
        <w:t xml:space="preserve">zastoupený: Miloslav Záleský, starosta obce  </w:t>
      </w:r>
    </w:p>
    <w:p w:rsidR="00236FAC" w:rsidRPr="00866425" w:rsidRDefault="00236FAC" w:rsidP="00236FAC">
      <w:pPr>
        <w:spacing w:line="276" w:lineRule="auto"/>
        <w:rPr>
          <w:rFonts w:eastAsia="Calibri" w:cs="Times New Roman"/>
          <w:sz w:val="22"/>
          <w:szCs w:val="22"/>
          <w:lang w:eastAsia="en-US"/>
        </w:rPr>
      </w:pPr>
      <w:r w:rsidRPr="00866425">
        <w:rPr>
          <w:rFonts w:eastAsia="Calibri" w:cs="Times New Roman"/>
          <w:sz w:val="22"/>
          <w:szCs w:val="22"/>
          <w:lang w:eastAsia="en-US"/>
        </w:rPr>
        <w:t xml:space="preserve">kontaktní osoba ve věci plnění smlouvy: </w:t>
      </w:r>
      <w:r w:rsidR="000F1447" w:rsidRPr="00396EE1">
        <w:rPr>
          <w:sz w:val="22"/>
          <w:szCs w:val="22"/>
        </w:rPr>
        <w:t xml:space="preserve">Miloslav Záleský, starosta obce  </w:t>
      </w:r>
    </w:p>
    <w:p w:rsidR="00236FAC" w:rsidRPr="00866425" w:rsidRDefault="000F1447" w:rsidP="00236FAC">
      <w:pPr>
        <w:spacing w:line="276" w:lineRule="auto"/>
        <w:rPr>
          <w:rFonts w:eastAsia="Calibri" w:cs="Times New Roman"/>
          <w:sz w:val="22"/>
          <w:szCs w:val="22"/>
          <w:lang w:eastAsia="en-US"/>
        </w:rPr>
      </w:pPr>
      <w:r>
        <w:rPr>
          <w:rFonts w:eastAsia="Calibri" w:cs="Times New Roman"/>
          <w:sz w:val="22"/>
          <w:szCs w:val="22"/>
          <w:lang w:eastAsia="en-US"/>
        </w:rPr>
        <w:t>tel.: +420 725 051 077</w:t>
      </w:r>
    </w:p>
    <w:p w:rsidR="005A06BC" w:rsidRPr="00866425" w:rsidRDefault="00236FAC" w:rsidP="00236FAC">
      <w:pPr>
        <w:pStyle w:val="Standard"/>
        <w:rPr>
          <w:sz w:val="22"/>
          <w:szCs w:val="22"/>
        </w:rPr>
      </w:pPr>
      <w:r w:rsidRPr="00866425">
        <w:rPr>
          <w:rFonts w:eastAsia="Calibri"/>
          <w:sz w:val="22"/>
          <w:szCs w:val="22"/>
          <w:lang w:eastAsia="en-US"/>
        </w:rPr>
        <w:t xml:space="preserve">e-mail: </w:t>
      </w:r>
      <w:r w:rsidR="00E62A08" w:rsidRPr="00E62A08">
        <w:rPr>
          <w:rFonts w:eastAsia="Calibri"/>
          <w:sz w:val="22"/>
          <w:szCs w:val="22"/>
          <w:lang w:eastAsia="en-US"/>
        </w:rPr>
        <w:t>obecstrazno</w:t>
      </w:r>
      <w:r w:rsidR="00E62A08">
        <w:rPr>
          <w:rFonts w:eastAsia="Calibri"/>
          <w:sz w:val="22"/>
          <w:szCs w:val="22"/>
          <w:lang w:eastAsia="en-US"/>
        </w:rPr>
        <w:t>@volny.cz</w:t>
      </w:r>
    </w:p>
    <w:p w:rsidR="00236FAC" w:rsidRPr="00866425" w:rsidRDefault="00236FAC">
      <w:pPr>
        <w:pStyle w:val="Standard"/>
        <w:rPr>
          <w:sz w:val="22"/>
          <w:szCs w:val="22"/>
        </w:rPr>
      </w:pPr>
    </w:p>
    <w:p w:rsidR="003542A4" w:rsidRPr="00866425" w:rsidRDefault="005A06BC">
      <w:pPr>
        <w:pStyle w:val="Standard"/>
        <w:rPr>
          <w:i/>
          <w:sz w:val="22"/>
          <w:szCs w:val="22"/>
        </w:rPr>
      </w:pPr>
      <w:r w:rsidRPr="00866425">
        <w:rPr>
          <w:i/>
          <w:sz w:val="22"/>
          <w:szCs w:val="22"/>
        </w:rPr>
        <w:t xml:space="preserve"> </w:t>
      </w:r>
      <w:r w:rsidR="00C24477" w:rsidRPr="00866425">
        <w:rPr>
          <w:i/>
          <w:sz w:val="22"/>
          <w:szCs w:val="22"/>
        </w:rPr>
        <w:t>(dále jen „objednatel“)</w:t>
      </w:r>
    </w:p>
    <w:p w:rsidR="003542A4" w:rsidRPr="00866425" w:rsidRDefault="003542A4">
      <w:pPr>
        <w:pStyle w:val="Standard"/>
        <w:rPr>
          <w:sz w:val="22"/>
          <w:szCs w:val="22"/>
        </w:rPr>
      </w:pPr>
    </w:p>
    <w:p w:rsidR="003542A4" w:rsidRPr="00866425" w:rsidRDefault="00C24477">
      <w:pPr>
        <w:pStyle w:val="Standard"/>
        <w:rPr>
          <w:sz w:val="22"/>
          <w:szCs w:val="22"/>
        </w:rPr>
      </w:pPr>
      <w:r w:rsidRPr="00866425">
        <w:rPr>
          <w:sz w:val="22"/>
          <w:szCs w:val="22"/>
        </w:rPr>
        <w:t>a</w:t>
      </w:r>
    </w:p>
    <w:p w:rsidR="003542A4" w:rsidRPr="00866425" w:rsidRDefault="003542A4">
      <w:pPr>
        <w:pStyle w:val="Standard"/>
        <w:rPr>
          <w:sz w:val="22"/>
          <w:szCs w:val="22"/>
        </w:rPr>
      </w:pPr>
    </w:p>
    <w:p w:rsidR="003542A4" w:rsidRPr="00866425" w:rsidRDefault="00056287">
      <w:pPr>
        <w:pStyle w:val="BodyText21"/>
        <w:widowControl/>
        <w:rPr>
          <w:bCs/>
          <w:szCs w:val="22"/>
          <w:highlight w:val="yellow"/>
        </w:rPr>
      </w:pPr>
      <w:r w:rsidRPr="00866425">
        <w:rPr>
          <w:bCs/>
          <w:szCs w:val="22"/>
          <w:highlight w:val="yellow"/>
        </w:rPr>
        <w:t>Obchodní firma:</w:t>
      </w:r>
    </w:p>
    <w:p w:rsidR="003542A4" w:rsidRPr="00866425" w:rsidRDefault="005A06BC">
      <w:pPr>
        <w:pStyle w:val="BodyText21"/>
        <w:widowControl/>
        <w:rPr>
          <w:szCs w:val="22"/>
          <w:highlight w:val="yellow"/>
        </w:rPr>
      </w:pPr>
      <w:r w:rsidRPr="00866425">
        <w:rPr>
          <w:szCs w:val="22"/>
          <w:highlight w:val="yellow"/>
        </w:rPr>
        <w:t xml:space="preserve">sídlo: </w:t>
      </w:r>
    </w:p>
    <w:p w:rsidR="003542A4" w:rsidRPr="00866425" w:rsidRDefault="005A06BC">
      <w:pPr>
        <w:pStyle w:val="BodyText21"/>
        <w:widowControl/>
        <w:rPr>
          <w:szCs w:val="22"/>
          <w:highlight w:val="yellow"/>
        </w:rPr>
      </w:pPr>
      <w:r w:rsidRPr="00866425">
        <w:rPr>
          <w:szCs w:val="22"/>
          <w:highlight w:val="yellow"/>
        </w:rPr>
        <w:t>IČ</w:t>
      </w:r>
      <w:r w:rsidR="00236FAC" w:rsidRPr="00866425">
        <w:rPr>
          <w:szCs w:val="22"/>
          <w:highlight w:val="yellow"/>
        </w:rPr>
        <w:t>O</w:t>
      </w:r>
      <w:r w:rsidRPr="00866425">
        <w:rPr>
          <w:szCs w:val="22"/>
          <w:highlight w:val="yellow"/>
        </w:rPr>
        <w:t xml:space="preserve">: </w:t>
      </w:r>
    </w:p>
    <w:p w:rsidR="003542A4" w:rsidRPr="00866425" w:rsidRDefault="005A06BC">
      <w:pPr>
        <w:pStyle w:val="BodyText21"/>
        <w:widowControl/>
        <w:rPr>
          <w:szCs w:val="22"/>
          <w:highlight w:val="yellow"/>
        </w:rPr>
      </w:pPr>
      <w:r w:rsidRPr="00866425">
        <w:rPr>
          <w:szCs w:val="22"/>
          <w:highlight w:val="yellow"/>
        </w:rPr>
        <w:t xml:space="preserve">DIČ: </w:t>
      </w:r>
    </w:p>
    <w:p w:rsidR="00236FAC" w:rsidRPr="00866425" w:rsidRDefault="00236FAC" w:rsidP="00236FAC">
      <w:pPr>
        <w:pStyle w:val="Standard"/>
        <w:rPr>
          <w:sz w:val="22"/>
          <w:szCs w:val="22"/>
          <w:highlight w:val="yellow"/>
        </w:rPr>
      </w:pPr>
      <w:r w:rsidRPr="00866425">
        <w:rPr>
          <w:sz w:val="22"/>
          <w:szCs w:val="22"/>
          <w:highlight w:val="yellow"/>
        </w:rPr>
        <w:t xml:space="preserve">jednající: </w:t>
      </w:r>
    </w:p>
    <w:p w:rsidR="00236FAC" w:rsidRPr="00866425" w:rsidRDefault="00236FAC" w:rsidP="00236FAC">
      <w:pPr>
        <w:pStyle w:val="Standard"/>
        <w:rPr>
          <w:sz w:val="22"/>
          <w:szCs w:val="22"/>
          <w:highlight w:val="yellow"/>
        </w:rPr>
      </w:pPr>
      <w:r w:rsidRPr="00866425">
        <w:rPr>
          <w:sz w:val="22"/>
          <w:szCs w:val="22"/>
          <w:highlight w:val="yellow"/>
        </w:rPr>
        <w:t>telefon:</w:t>
      </w:r>
    </w:p>
    <w:p w:rsidR="00236FAC" w:rsidRPr="00866425" w:rsidRDefault="00236FAC" w:rsidP="00236FAC">
      <w:pPr>
        <w:pStyle w:val="BodyText21"/>
        <w:widowControl/>
        <w:rPr>
          <w:szCs w:val="22"/>
          <w:highlight w:val="yellow"/>
        </w:rPr>
      </w:pPr>
      <w:r w:rsidRPr="00866425">
        <w:rPr>
          <w:szCs w:val="22"/>
          <w:highlight w:val="yellow"/>
        </w:rPr>
        <w:t>e-mail:</w:t>
      </w:r>
    </w:p>
    <w:p w:rsidR="003542A4" w:rsidRPr="00866425" w:rsidRDefault="00C24477" w:rsidP="00236FAC">
      <w:pPr>
        <w:pStyle w:val="BodyText21"/>
        <w:widowControl/>
        <w:rPr>
          <w:szCs w:val="22"/>
          <w:highlight w:val="yellow"/>
        </w:rPr>
      </w:pPr>
      <w:r w:rsidRPr="00866425">
        <w:rPr>
          <w:szCs w:val="22"/>
          <w:highlight w:val="yellow"/>
        </w:rPr>
        <w:t>zapsaná v obcho</w:t>
      </w:r>
      <w:r w:rsidR="005A06BC" w:rsidRPr="00866425">
        <w:rPr>
          <w:szCs w:val="22"/>
          <w:highlight w:val="yellow"/>
        </w:rPr>
        <w:t>dním rejstříku vedeného           soudem v            v </w:t>
      </w:r>
      <w:proofErr w:type="gramStart"/>
      <w:r w:rsidR="005A06BC" w:rsidRPr="00866425">
        <w:rPr>
          <w:szCs w:val="22"/>
          <w:highlight w:val="yellow"/>
        </w:rPr>
        <w:t>oddíle  , vložce</w:t>
      </w:r>
      <w:proofErr w:type="gramEnd"/>
      <w:r w:rsidR="005A06BC" w:rsidRPr="00866425">
        <w:rPr>
          <w:szCs w:val="22"/>
          <w:highlight w:val="yellow"/>
        </w:rPr>
        <w:t xml:space="preserve"> </w:t>
      </w:r>
    </w:p>
    <w:p w:rsidR="003542A4" w:rsidRPr="00866425" w:rsidRDefault="00C24477">
      <w:pPr>
        <w:pStyle w:val="Standard"/>
        <w:ind w:left="2268" w:hanging="2268"/>
        <w:jc w:val="both"/>
        <w:rPr>
          <w:sz w:val="22"/>
          <w:szCs w:val="22"/>
          <w:highlight w:val="yellow"/>
        </w:rPr>
      </w:pPr>
      <w:r w:rsidRPr="00866425">
        <w:rPr>
          <w:sz w:val="22"/>
          <w:szCs w:val="22"/>
          <w:highlight w:val="yellow"/>
        </w:rPr>
        <w:t>bankovní</w:t>
      </w:r>
      <w:r w:rsidR="005A06BC" w:rsidRPr="00866425">
        <w:rPr>
          <w:sz w:val="22"/>
          <w:szCs w:val="22"/>
          <w:highlight w:val="yellow"/>
        </w:rPr>
        <w:t xml:space="preserve"> spojení </w:t>
      </w:r>
      <w:proofErr w:type="gramStart"/>
      <w:r w:rsidR="005A06BC" w:rsidRPr="00866425">
        <w:rPr>
          <w:sz w:val="22"/>
          <w:szCs w:val="22"/>
          <w:highlight w:val="yellow"/>
        </w:rPr>
        <w:t xml:space="preserve">č. </w:t>
      </w:r>
      <w:proofErr w:type="spellStart"/>
      <w:r w:rsidR="005A06BC" w:rsidRPr="00866425">
        <w:rPr>
          <w:sz w:val="22"/>
          <w:szCs w:val="22"/>
          <w:highlight w:val="yellow"/>
        </w:rPr>
        <w:t>ú</w:t>
      </w:r>
      <w:proofErr w:type="spellEnd"/>
      <w:r w:rsidR="005A06BC" w:rsidRPr="00866425">
        <w:rPr>
          <w:sz w:val="22"/>
          <w:szCs w:val="22"/>
          <w:highlight w:val="yellow"/>
        </w:rPr>
        <w:t xml:space="preserve">.:                       </w:t>
      </w:r>
      <w:r w:rsidRPr="00866425">
        <w:rPr>
          <w:sz w:val="22"/>
          <w:szCs w:val="22"/>
          <w:highlight w:val="yellow"/>
        </w:rPr>
        <w:t xml:space="preserve"> vedený</w:t>
      </w:r>
      <w:proofErr w:type="gramEnd"/>
      <w:r w:rsidRPr="00866425">
        <w:rPr>
          <w:sz w:val="22"/>
          <w:szCs w:val="22"/>
          <w:highlight w:val="yellow"/>
        </w:rPr>
        <w:t xml:space="preserve"> </w:t>
      </w:r>
      <w:r w:rsidR="005A06BC" w:rsidRPr="00866425">
        <w:rPr>
          <w:sz w:val="22"/>
          <w:szCs w:val="22"/>
          <w:highlight w:val="yellow"/>
        </w:rPr>
        <w:t xml:space="preserve">u </w:t>
      </w:r>
    </w:p>
    <w:p w:rsidR="003542A4" w:rsidRPr="00866425" w:rsidRDefault="003542A4">
      <w:pPr>
        <w:pStyle w:val="Standard"/>
        <w:rPr>
          <w:sz w:val="22"/>
          <w:szCs w:val="22"/>
          <w:highlight w:val="yellow"/>
        </w:rPr>
      </w:pPr>
    </w:p>
    <w:p w:rsidR="003542A4" w:rsidRPr="00866425" w:rsidRDefault="00236FAC">
      <w:pPr>
        <w:pStyle w:val="Standard"/>
        <w:rPr>
          <w:sz w:val="22"/>
          <w:szCs w:val="22"/>
          <w:highlight w:val="yellow"/>
        </w:rPr>
      </w:pPr>
      <w:r w:rsidRPr="00866425">
        <w:rPr>
          <w:sz w:val="22"/>
          <w:szCs w:val="22"/>
          <w:highlight w:val="yellow"/>
        </w:rPr>
        <w:t>kontaktní osoba ve věci plnění smlouvy</w:t>
      </w:r>
      <w:r w:rsidR="005A06BC" w:rsidRPr="00866425">
        <w:rPr>
          <w:sz w:val="22"/>
          <w:szCs w:val="22"/>
          <w:highlight w:val="yellow"/>
        </w:rPr>
        <w:t>:</w:t>
      </w:r>
    </w:p>
    <w:p w:rsidR="00236FAC" w:rsidRPr="00866425" w:rsidRDefault="00236FAC">
      <w:pPr>
        <w:pStyle w:val="Standard"/>
        <w:rPr>
          <w:sz w:val="22"/>
          <w:szCs w:val="22"/>
          <w:highlight w:val="yellow"/>
        </w:rPr>
      </w:pPr>
      <w:r w:rsidRPr="00866425">
        <w:rPr>
          <w:sz w:val="22"/>
          <w:szCs w:val="22"/>
          <w:highlight w:val="yellow"/>
        </w:rPr>
        <w:t>telefon:</w:t>
      </w:r>
    </w:p>
    <w:p w:rsidR="003542A4" w:rsidRPr="00866425" w:rsidRDefault="005A06BC">
      <w:pPr>
        <w:pStyle w:val="Standard"/>
        <w:rPr>
          <w:sz w:val="22"/>
          <w:szCs w:val="22"/>
        </w:rPr>
      </w:pPr>
      <w:r w:rsidRPr="00866425">
        <w:rPr>
          <w:sz w:val="22"/>
          <w:szCs w:val="22"/>
          <w:highlight w:val="yellow"/>
        </w:rPr>
        <w:t>e-mail:</w:t>
      </w:r>
      <w:r w:rsidRPr="00866425">
        <w:rPr>
          <w:sz w:val="22"/>
          <w:szCs w:val="22"/>
        </w:rPr>
        <w:t xml:space="preserve"> </w:t>
      </w:r>
    </w:p>
    <w:p w:rsidR="003542A4" w:rsidRPr="00866425" w:rsidRDefault="00C24477">
      <w:pPr>
        <w:pStyle w:val="Standard"/>
        <w:rPr>
          <w:sz w:val="22"/>
          <w:szCs w:val="22"/>
        </w:rPr>
      </w:pPr>
      <w:r w:rsidRPr="00866425">
        <w:rPr>
          <w:sz w:val="22"/>
          <w:szCs w:val="22"/>
        </w:rPr>
        <w:t xml:space="preserve"> </w:t>
      </w:r>
    </w:p>
    <w:p w:rsidR="003542A4" w:rsidRPr="00866425" w:rsidRDefault="00C24477">
      <w:pPr>
        <w:pStyle w:val="Standard"/>
        <w:rPr>
          <w:i/>
          <w:sz w:val="22"/>
          <w:szCs w:val="22"/>
        </w:rPr>
      </w:pPr>
      <w:r w:rsidRPr="00866425">
        <w:rPr>
          <w:i/>
          <w:sz w:val="22"/>
          <w:szCs w:val="22"/>
        </w:rPr>
        <w:t>(dále jen „zhotovitel“)</w:t>
      </w:r>
    </w:p>
    <w:p w:rsidR="00056287" w:rsidRPr="00866425" w:rsidRDefault="00056287">
      <w:pPr>
        <w:pStyle w:val="Standard"/>
        <w:rPr>
          <w:sz w:val="22"/>
          <w:szCs w:val="22"/>
        </w:rPr>
      </w:pPr>
    </w:p>
    <w:p w:rsidR="003542A4" w:rsidRPr="00866425" w:rsidRDefault="003542A4">
      <w:pPr>
        <w:pStyle w:val="BodyText21"/>
        <w:widowControl/>
        <w:rPr>
          <w:szCs w:val="22"/>
        </w:rPr>
      </w:pPr>
    </w:p>
    <w:p w:rsidR="003542A4" w:rsidRPr="00866425" w:rsidRDefault="00C24477" w:rsidP="001720DC">
      <w:pPr>
        <w:pStyle w:val="BodyText21"/>
        <w:widowControl/>
        <w:rPr>
          <w:szCs w:val="22"/>
        </w:rPr>
      </w:pPr>
      <w:r w:rsidRPr="00866425">
        <w:rPr>
          <w:szCs w:val="22"/>
        </w:rPr>
        <w:t xml:space="preserve">objednatel a zhotovitel </w:t>
      </w:r>
      <w:r w:rsidR="00056287" w:rsidRPr="00866425">
        <w:rPr>
          <w:szCs w:val="22"/>
        </w:rPr>
        <w:t>(dále také</w:t>
      </w:r>
      <w:r w:rsidRPr="00866425">
        <w:rPr>
          <w:szCs w:val="22"/>
        </w:rPr>
        <w:t xml:space="preserve"> </w:t>
      </w:r>
      <w:r w:rsidR="00056287" w:rsidRPr="00866425">
        <w:rPr>
          <w:szCs w:val="22"/>
        </w:rPr>
        <w:t>„</w:t>
      </w:r>
      <w:r w:rsidRPr="00866425">
        <w:rPr>
          <w:szCs w:val="22"/>
        </w:rPr>
        <w:t>smluvní strany</w:t>
      </w:r>
      <w:r w:rsidR="00056287" w:rsidRPr="00866425">
        <w:rPr>
          <w:szCs w:val="22"/>
        </w:rPr>
        <w:t>“</w:t>
      </w:r>
      <w:r w:rsidRPr="00866425">
        <w:rPr>
          <w:szCs w:val="22"/>
        </w:rPr>
        <w:t>) se dohodli na uzavření této smlouvy</w:t>
      </w:r>
      <w:r w:rsidR="00056287" w:rsidRPr="00866425">
        <w:rPr>
          <w:szCs w:val="22"/>
        </w:rPr>
        <w:t xml:space="preserve"> o dílo (dále také „smlouva“):</w:t>
      </w:r>
    </w:p>
    <w:p w:rsidR="003542A4" w:rsidRDefault="003542A4">
      <w:pPr>
        <w:pStyle w:val="Textbody"/>
        <w:rPr>
          <w:b/>
          <w:szCs w:val="22"/>
        </w:rPr>
      </w:pPr>
    </w:p>
    <w:p w:rsidR="000F1447" w:rsidRPr="00866425" w:rsidRDefault="000F1447">
      <w:pPr>
        <w:pStyle w:val="Textbody"/>
        <w:rPr>
          <w:b/>
          <w:szCs w:val="22"/>
        </w:rPr>
      </w:pPr>
    </w:p>
    <w:p w:rsidR="0084260C" w:rsidRPr="00866425" w:rsidRDefault="0084260C" w:rsidP="0084260C">
      <w:pPr>
        <w:pStyle w:val="Textbody"/>
        <w:jc w:val="center"/>
        <w:rPr>
          <w:b/>
          <w:szCs w:val="22"/>
        </w:rPr>
      </w:pPr>
      <w:r w:rsidRPr="00866425">
        <w:rPr>
          <w:b/>
          <w:szCs w:val="22"/>
        </w:rPr>
        <w:t>Úvodní ustanovení</w:t>
      </w:r>
    </w:p>
    <w:p w:rsidR="0084260C" w:rsidRPr="00866425" w:rsidRDefault="0084260C" w:rsidP="0084260C">
      <w:pPr>
        <w:pStyle w:val="Textbody"/>
        <w:rPr>
          <w:szCs w:val="22"/>
        </w:rPr>
      </w:pPr>
    </w:p>
    <w:p w:rsidR="00BC44EE" w:rsidRPr="00866425" w:rsidRDefault="00BC44EE" w:rsidP="00BC44EE">
      <w:pPr>
        <w:pStyle w:val="Textbody"/>
        <w:ind w:left="360"/>
        <w:rPr>
          <w:szCs w:val="22"/>
        </w:rPr>
      </w:pPr>
    </w:p>
    <w:p w:rsidR="005E3DD5" w:rsidRPr="000F1447" w:rsidRDefault="0084260C" w:rsidP="000F1447">
      <w:pPr>
        <w:pStyle w:val="Textbody"/>
        <w:numPr>
          <w:ilvl w:val="0"/>
          <w:numId w:val="39"/>
        </w:numPr>
        <w:rPr>
          <w:b/>
          <w:szCs w:val="22"/>
        </w:rPr>
      </w:pPr>
      <w:r w:rsidRPr="00866425">
        <w:rPr>
          <w:szCs w:val="22"/>
        </w:rPr>
        <w:t>Podkladem pro uzavření této smlouvy je původní zadávací řízení veřejné zakázky</w:t>
      </w:r>
      <w:r w:rsidR="00BC44EE" w:rsidRPr="00866425">
        <w:rPr>
          <w:szCs w:val="22"/>
        </w:rPr>
        <w:t xml:space="preserve"> malého rozsahu</w:t>
      </w:r>
      <w:r w:rsidRPr="00866425">
        <w:rPr>
          <w:szCs w:val="22"/>
        </w:rPr>
        <w:t xml:space="preserve"> na stavební práce s</w:t>
      </w:r>
      <w:r w:rsidR="000F1447">
        <w:rPr>
          <w:szCs w:val="22"/>
        </w:rPr>
        <w:t> </w:t>
      </w:r>
      <w:r w:rsidRPr="00866425">
        <w:rPr>
          <w:szCs w:val="22"/>
        </w:rPr>
        <w:t>názvem</w:t>
      </w:r>
      <w:r w:rsidR="000F1447">
        <w:rPr>
          <w:szCs w:val="22"/>
        </w:rPr>
        <w:t xml:space="preserve"> </w:t>
      </w:r>
      <w:r w:rsidR="000F1447" w:rsidRPr="00E62A08">
        <w:rPr>
          <w:b/>
          <w:szCs w:val="22"/>
        </w:rPr>
        <w:t>„</w:t>
      </w:r>
      <w:r w:rsidR="002A42C5" w:rsidRPr="00CF45E6">
        <w:rPr>
          <w:b/>
          <w:szCs w:val="22"/>
        </w:rPr>
        <w:t xml:space="preserve">„Obec Stráž nad Ohří – </w:t>
      </w:r>
      <w:r w:rsidR="002A42C5">
        <w:rPr>
          <w:b/>
          <w:szCs w:val="22"/>
        </w:rPr>
        <w:t>Oprava místní komunikace- ke  sportovnímu areálu</w:t>
      </w:r>
      <w:r w:rsidR="002A42C5" w:rsidRPr="00CF45E6">
        <w:rPr>
          <w:b/>
          <w:szCs w:val="22"/>
        </w:rPr>
        <w:t>“</w:t>
      </w:r>
      <w:r w:rsidR="00E62A08">
        <w:rPr>
          <w:b/>
          <w:szCs w:val="22"/>
        </w:rPr>
        <w:t>.</w:t>
      </w:r>
    </w:p>
    <w:p w:rsidR="005E3DD5" w:rsidRDefault="005E3DD5" w:rsidP="005E3DD5">
      <w:pPr>
        <w:pStyle w:val="Textbody"/>
        <w:ind w:left="360"/>
        <w:rPr>
          <w:szCs w:val="22"/>
        </w:rPr>
      </w:pPr>
    </w:p>
    <w:p w:rsidR="00BC44EE" w:rsidRDefault="000F1447" w:rsidP="00B91F8F">
      <w:pPr>
        <w:pStyle w:val="Textbody"/>
        <w:ind w:left="720"/>
      </w:pPr>
      <w:r>
        <w:t xml:space="preserve"> </w:t>
      </w:r>
    </w:p>
    <w:p w:rsidR="000F1447" w:rsidRPr="00866425" w:rsidRDefault="000F1447" w:rsidP="000F1447">
      <w:pPr>
        <w:pStyle w:val="Textbody"/>
        <w:ind w:left="360"/>
      </w:pPr>
    </w:p>
    <w:p w:rsidR="00BC44EE" w:rsidRPr="00866425" w:rsidRDefault="00BC44EE" w:rsidP="00BC44EE">
      <w:pPr>
        <w:numPr>
          <w:ilvl w:val="0"/>
          <w:numId w:val="39"/>
        </w:numPr>
        <w:jc w:val="both"/>
        <w:rPr>
          <w:rFonts w:cs="Times New Roman"/>
          <w:sz w:val="22"/>
          <w:szCs w:val="22"/>
        </w:rPr>
      </w:pPr>
      <w:r w:rsidRPr="00866425">
        <w:rPr>
          <w:rFonts w:cs="Times New Roman"/>
          <w:sz w:val="22"/>
          <w:szCs w:val="22"/>
        </w:rPr>
        <w:t>Objednatel má právo odstoupit od smlouvy v případě, že zhotovitel ve své nabídce v původním zadávacím řízení uvedl informace nebo doklady, které neodpovídají skutečnosti a měly nebo mohly mít vliv na výsledek zadávacího řízení.</w:t>
      </w:r>
    </w:p>
    <w:p w:rsidR="0084260C" w:rsidRPr="00866425" w:rsidRDefault="0084260C" w:rsidP="00BC44EE">
      <w:pPr>
        <w:ind w:left="360"/>
        <w:jc w:val="both"/>
        <w:rPr>
          <w:rFonts w:cs="Times New Roman"/>
          <w:b/>
          <w:sz w:val="22"/>
          <w:szCs w:val="22"/>
          <w:u w:val="single"/>
        </w:rPr>
      </w:pPr>
    </w:p>
    <w:p w:rsidR="00056287" w:rsidRPr="00866425" w:rsidRDefault="00056287">
      <w:pPr>
        <w:pStyle w:val="Textbody"/>
        <w:rPr>
          <w:b/>
          <w:szCs w:val="22"/>
        </w:rPr>
      </w:pPr>
    </w:p>
    <w:p w:rsidR="003542A4" w:rsidRPr="00866425" w:rsidRDefault="00C24477">
      <w:pPr>
        <w:pStyle w:val="Textbody"/>
        <w:tabs>
          <w:tab w:val="left" w:pos="709"/>
        </w:tabs>
        <w:jc w:val="center"/>
        <w:rPr>
          <w:b/>
          <w:szCs w:val="22"/>
        </w:rPr>
      </w:pPr>
      <w:r w:rsidRPr="00866425">
        <w:rPr>
          <w:b/>
          <w:szCs w:val="22"/>
        </w:rPr>
        <w:t xml:space="preserve">I.   </w:t>
      </w:r>
      <w:r w:rsidRPr="00866425">
        <w:rPr>
          <w:b/>
          <w:szCs w:val="22"/>
        </w:rPr>
        <w:tab/>
        <w:t>Předmět smlouvy</w:t>
      </w:r>
    </w:p>
    <w:p w:rsidR="003542A4" w:rsidRPr="00866425" w:rsidRDefault="003542A4">
      <w:pPr>
        <w:pStyle w:val="Standard"/>
        <w:rPr>
          <w:sz w:val="22"/>
          <w:szCs w:val="22"/>
        </w:rPr>
      </w:pPr>
    </w:p>
    <w:p w:rsidR="00056287" w:rsidRPr="00866425" w:rsidRDefault="00056287" w:rsidP="00056287">
      <w:pPr>
        <w:pStyle w:val="Standard"/>
        <w:numPr>
          <w:ilvl w:val="0"/>
          <w:numId w:val="37"/>
        </w:numPr>
        <w:jc w:val="both"/>
        <w:rPr>
          <w:sz w:val="22"/>
          <w:szCs w:val="22"/>
        </w:rPr>
      </w:pPr>
      <w:r w:rsidRPr="00866425">
        <w:rPr>
          <w:sz w:val="22"/>
          <w:szCs w:val="22"/>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056287" w:rsidRPr="00866425" w:rsidRDefault="00056287" w:rsidP="00056287">
      <w:pPr>
        <w:pStyle w:val="Standard"/>
        <w:ind w:left="360"/>
        <w:jc w:val="both"/>
        <w:rPr>
          <w:sz w:val="22"/>
          <w:szCs w:val="22"/>
        </w:rPr>
      </w:pPr>
    </w:p>
    <w:p w:rsidR="00650B8E" w:rsidRPr="00866425" w:rsidRDefault="00650B8E" w:rsidP="00650B8E">
      <w:pPr>
        <w:pStyle w:val="Standard"/>
        <w:numPr>
          <w:ilvl w:val="0"/>
          <w:numId w:val="37"/>
        </w:numPr>
        <w:jc w:val="both"/>
        <w:rPr>
          <w:sz w:val="22"/>
          <w:szCs w:val="22"/>
        </w:rPr>
      </w:pPr>
      <w:r w:rsidRPr="00866425">
        <w:rPr>
          <w:sz w:val="22"/>
          <w:szCs w:val="22"/>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056287" w:rsidRPr="00866425" w:rsidRDefault="00056287" w:rsidP="00650B8E">
      <w:pPr>
        <w:pStyle w:val="Standard"/>
        <w:ind w:left="360"/>
        <w:jc w:val="both"/>
        <w:rPr>
          <w:sz w:val="22"/>
          <w:szCs w:val="22"/>
        </w:rPr>
      </w:pPr>
    </w:p>
    <w:p w:rsidR="003542A4" w:rsidRPr="00866425" w:rsidRDefault="00C24477">
      <w:pPr>
        <w:pStyle w:val="Standard"/>
        <w:jc w:val="center"/>
        <w:rPr>
          <w:b/>
          <w:sz w:val="22"/>
          <w:szCs w:val="22"/>
        </w:rPr>
      </w:pPr>
      <w:r w:rsidRPr="00866425">
        <w:rPr>
          <w:b/>
          <w:sz w:val="22"/>
          <w:szCs w:val="22"/>
        </w:rPr>
        <w:t>II.</w:t>
      </w:r>
      <w:r w:rsidRPr="00866425">
        <w:rPr>
          <w:b/>
          <w:sz w:val="22"/>
          <w:szCs w:val="22"/>
        </w:rPr>
        <w:tab/>
        <w:t>Specifikace díla</w:t>
      </w:r>
    </w:p>
    <w:p w:rsidR="003542A4" w:rsidRPr="00866425" w:rsidRDefault="003542A4">
      <w:pPr>
        <w:pStyle w:val="Standard"/>
        <w:jc w:val="center"/>
        <w:rPr>
          <w:b/>
          <w:sz w:val="22"/>
          <w:szCs w:val="22"/>
        </w:rPr>
      </w:pPr>
    </w:p>
    <w:p w:rsidR="00E62A08" w:rsidRPr="000F1447" w:rsidRDefault="00886CA0" w:rsidP="00E62A08">
      <w:pPr>
        <w:pStyle w:val="Textbody"/>
        <w:numPr>
          <w:ilvl w:val="0"/>
          <w:numId w:val="39"/>
        </w:numPr>
        <w:rPr>
          <w:b/>
          <w:szCs w:val="22"/>
        </w:rPr>
      </w:pPr>
      <w:r w:rsidRPr="001554F7">
        <w:rPr>
          <w:kern w:val="0"/>
          <w:szCs w:val="22"/>
          <w:lang w:eastAsia="cs-CZ"/>
        </w:rPr>
        <w:t>Předmětem díla je</w:t>
      </w:r>
      <w:r w:rsidR="00973741">
        <w:rPr>
          <w:kern w:val="0"/>
          <w:szCs w:val="22"/>
          <w:lang w:eastAsia="cs-CZ"/>
        </w:rPr>
        <w:t xml:space="preserve"> </w:t>
      </w:r>
      <w:r w:rsidR="002A42C5" w:rsidRPr="00CF45E6">
        <w:rPr>
          <w:b/>
          <w:szCs w:val="22"/>
        </w:rPr>
        <w:t xml:space="preserve">„Obec Stráž nad Ohří – </w:t>
      </w:r>
      <w:r w:rsidR="002A42C5">
        <w:rPr>
          <w:b/>
          <w:szCs w:val="22"/>
        </w:rPr>
        <w:t>Oprava místní komunikace- ke  sportovnímu areálu</w:t>
      </w:r>
      <w:r w:rsidR="002A42C5" w:rsidRPr="00CF45E6">
        <w:rPr>
          <w:b/>
          <w:szCs w:val="22"/>
        </w:rPr>
        <w:t>“</w:t>
      </w:r>
      <w:r w:rsidR="00E62A08">
        <w:rPr>
          <w:b/>
          <w:szCs w:val="22"/>
        </w:rPr>
        <w:t>.</w:t>
      </w:r>
    </w:p>
    <w:p w:rsidR="001554F7" w:rsidRPr="001554F7" w:rsidRDefault="000F1447" w:rsidP="001554F7">
      <w:pPr>
        <w:pStyle w:val="Standard"/>
        <w:numPr>
          <w:ilvl w:val="0"/>
          <w:numId w:val="52"/>
        </w:numPr>
        <w:jc w:val="both"/>
        <w:rPr>
          <w:bCs/>
          <w:sz w:val="22"/>
          <w:szCs w:val="22"/>
        </w:rPr>
      </w:pPr>
      <w:r w:rsidRPr="001554F7">
        <w:rPr>
          <w:sz w:val="22"/>
          <w:szCs w:val="22"/>
        </w:rPr>
        <w:t xml:space="preserve">. Předmětem plnění je kompletní provedení stavebních prací, dodávek a souvisejících služeb </w:t>
      </w:r>
      <w:r w:rsidR="00B91F8F">
        <w:rPr>
          <w:sz w:val="22"/>
          <w:szCs w:val="22"/>
        </w:rPr>
        <w:t>dle</w:t>
      </w:r>
      <w:r w:rsidR="001554F7" w:rsidRPr="001554F7">
        <w:rPr>
          <w:sz w:val="22"/>
          <w:szCs w:val="22"/>
        </w:rPr>
        <w:t xml:space="preserve"> položkových rozpočt</w:t>
      </w:r>
      <w:r w:rsidR="00B91F8F">
        <w:rPr>
          <w:sz w:val="22"/>
          <w:szCs w:val="22"/>
        </w:rPr>
        <w:t>ů</w:t>
      </w:r>
      <w:r w:rsidRPr="001554F7">
        <w:rPr>
          <w:sz w:val="22"/>
          <w:szCs w:val="22"/>
        </w:rPr>
        <w:t>, jež jsou nedílnou součástí smlouvy, jako její Příloh</w:t>
      </w:r>
      <w:r w:rsidR="00B91F8F">
        <w:rPr>
          <w:sz w:val="22"/>
          <w:szCs w:val="22"/>
        </w:rPr>
        <w:t>a</w:t>
      </w:r>
      <w:r w:rsidRPr="001554F7">
        <w:rPr>
          <w:sz w:val="22"/>
          <w:szCs w:val="22"/>
        </w:rPr>
        <w:t xml:space="preserve"> č. 1.</w:t>
      </w:r>
    </w:p>
    <w:p w:rsidR="001554F7" w:rsidRPr="001554F7" w:rsidRDefault="001554F7" w:rsidP="001554F7">
      <w:pPr>
        <w:pStyle w:val="Standard"/>
        <w:ind w:left="360"/>
        <w:jc w:val="both"/>
        <w:rPr>
          <w:bCs/>
          <w:sz w:val="22"/>
          <w:szCs w:val="22"/>
        </w:rPr>
      </w:pPr>
    </w:p>
    <w:p w:rsidR="001554F7" w:rsidRPr="00E62A08" w:rsidRDefault="001554F7" w:rsidP="001554F7">
      <w:pPr>
        <w:pStyle w:val="Standard"/>
        <w:numPr>
          <w:ilvl w:val="0"/>
          <w:numId w:val="52"/>
        </w:numPr>
        <w:jc w:val="both"/>
        <w:rPr>
          <w:bCs/>
          <w:sz w:val="22"/>
          <w:szCs w:val="22"/>
        </w:rPr>
      </w:pPr>
      <w:r>
        <w:rPr>
          <w:sz w:val="22"/>
          <w:szCs w:val="22"/>
        </w:rPr>
        <w:t>Předmět díla je v rámci projektové dokumentace</w:t>
      </w:r>
      <w:r w:rsidRPr="001554F7">
        <w:rPr>
          <w:sz w:val="22"/>
          <w:szCs w:val="22"/>
        </w:rPr>
        <w:t xml:space="preserve"> rozdělen n</w:t>
      </w:r>
      <w:r w:rsidR="00E62A08">
        <w:rPr>
          <w:sz w:val="22"/>
          <w:szCs w:val="22"/>
        </w:rPr>
        <w:t>a 3</w:t>
      </w:r>
      <w:r w:rsidRPr="001554F7">
        <w:rPr>
          <w:sz w:val="22"/>
          <w:szCs w:val="22"/>
        </w:rPr>
        <w:t xml:space="preserve"> částí:</w:t>
      </w:r>
    </w:p>
    <w:p w:rsidR="00E62A08" w:rsidRDefault="00E62A08" w:rsidP="00E62A08">
      <w:pPr>
        <w:pStyle w:val="Odstavecseseznamem"/>
        <w:rPr>
          <w:bCs/>
          <w:sz w:val="22"/>
          <w:szCs w:val="22"/>
        </w:rPr>
      </w:pPr>
    </w:p>
    <w:p w:rsidR="00167BBA" w:rsidRDefault="00167BBA" w:rsidP="00167BBA">
      <w:pPr>
        <w:pStyle w:val="Arial10tunkurzlev"/>
        <w:numPr>
          <w:ilvl w:val="0"/>
          <w:numId w:val="53"/>
        </w:numPr>
        <w:jc w:val="both"/>
        <w:rPr>
          <w:rFonts w:ascii="Times New Roman" w:hAnsi="Times New Roman" w:cs="Times New Roman"/>
          <w:sz w:val="22"/>
          <w:szCs w:val="22"/>
        </w:rPr>
      </w:pPr>
      <w:r>
        <w:rPr>
          <w:rFonts w:ascii="Times New Roman" w:hAnsi="Times New Roman" w:cs="Times New Roman"/>
          <w:sz w:val="22"/>
          <w:szCs w:val="22"/>
        </w:rPr>
        <w:t xml:space="preserve">Zemní práce, vyrovnání současného </w:t>
      </w:r>
      <w:proofErr w:type="gramStart"/>
      <w:r>
        <w:rPr>
          <w:rFonts w:ascii="Times New Roman" w:hAnsi="Times New Roman" w:cs="Times New Roman"/>
          <w:sz w:val="22"/>
          <w:szCs w:val="22"/>
        </w:rPr>
        <w:t>krytu,vyčištění</w:t>
      </w:r>
      <w:proofErr w:type="gramEnd"/>
      <w:r>
        <w:rPr>
          <w:rFonts w:ascii="Times New Roman" w:hAnsi="Times New Roman" w:cs="Times New Roman"/>
          <w:sz w:val="22"/>
          <w:szCs w:val="22"/>
        </w:rPr>
        <w:t xml:space="preserve"> a úprava  povrchu dle projektu </w:t>
      </w:r>
    </w:p>
    <w:p w:rsidR="00167BBA" w:rsidRDefault="00167BBA" w:rsidP="00167BBA">
      <w:pPr>
        <w:pStyle w:val="Arial10tunkurzlev"/>
        <w:numPr>
          <w:ilvl w:val="0"/>
          <w:numId w:val="53"/>
        </w:numPr>
        <w:jc w:val="both"/>
        <w:rPr>
          <w:rFonts w:ascii="Times New Roman" w:hAnsi="Times New Roman" w:cs="Times New Roman"/>
          <w:sz w:val="22"/>
          <w:szCs w:val="22"/>
        </w:rPr>
      </w:pPr>
      <w:r>
        <w:rPr>
          <w:rFonts w:ascii="Times New Roman" w:hAnsi="Times New Roman" w:cs="Times New Roman"/>
          <w:sz w:val="22"/>
          <w:szCs w:val="22"/>
        </w:rPr>
        <w:t>Konstrukce povrchu komunikace, pokládka ASB, zpevnění krajnice</w:t>
      </w:r>
    </w:p>
    <w:p w:rsidR="00167BBA" w:rsidRDefault="00167BBA" w:rsidP="00167BBA">
      <w:pPr>
        <w:pStyle w:val="Arial10tunkurzlev"/>
        <w:numPr>
          <w:ilvl w:val="0"/>
          <w:numId w:val="53"/>
        </w:numPr>
        <w:jc w:val="both"/>
        <w:rPr>
          <w:rFonts w:ascii="Times New Roman" w:hAnsi="Times New Roman" w:cs="Times New Roman"/>
          <w:sz w:val="22"/>
          <w:szCs w:val="22"/>
        </w:rPr>
      </w:pPr>
      <w:proofErr w:type="gramStart"/>
      <w:r>
        <w:rPr>
          <w:rFonts w:ascii="Times New Roman" w:hAnsi="Times New Roman" w:cs="Times New Roman"/>
          <w:sz w:val="22"/>
          <w:szCs w:val="22"/>
        </w:rPr>
        <w:t>Pokládka  zámkové</w:t>
      </w:r>
      <w:proofErr w:type="gramEnd"/>
      <w:r>
        <w:rPr>
          <w:rFonts w:ascii="Times New Roman" w:hAnsi="Times New Roman" w:cs="Times New Roman"/>
          <w:sz w:val="22"/>
          <w:szCs w:val="22"/>
        </w:rPr>
        <w:t xml:space="preserve"> dlažby </w:t>
      </w:r>
    </w:p>
    <w:p w:rsidR="000F1447" w:rsidRPr="000F1447" w:rsidRDefault="000F1447" w:rsidP="000F1447">
      <w:pPr>
        <w:pStyle w:val="Standard"/>
        <w:ind w:left="360"/>
        <w:jc w:val="both"/>
        <w:rPr>
          <w:bCs/>
          <w:sz w:val="22"/>
          <w:szCs w:val="22"/>
        </w:rPr>
      </w:pPr>
    </w:p>
    <w:p w:rsidR="000F1447" w:rsidRPr="000F1447" w:rsidRDefault="00575B98" w:rsidP="000F1447">
      <w:pPr>
        <w:pStyle w:val="Standard"/>
        <w:numPr>
          <w:ilvl w:val="0"/>
          <w:numId w:val="52"/>
        </w:numPr>
        <w:jc w:val="both"/>
        <w:rPr>
          <w:bCs/>
          <w:sz w:val="22"/>
          <w:szCs w:val="22"/>
        </w:rPr>
      </w:pPr>
      <w:r w:rsidRPr="000F1447">
        <w:rPr>
          <w:kern w:val="0"/>
          <w:sz w:val="22"/>
          <w:szCs w:val="22"/>
          <w:lang w:eastAsia="cs-CZ"/>
        </w:rPr>
        <w:t>V rámci plnění svého závazku zajistí zhotovitel na své náklady všechny činnosti související s dodávkou stavebních a technologických prací a konstrukcí, jejichž provedení je pro řádné a včasné dokončení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w:t>
      </w:r>
      <w:r w:rsidR="00E55EA8" w:rsidRPr="000F1447">
        <w:rPr>
          <w:kern w:val="0"/>
          <w:sz w:val="22"/>
          <w:szCs w:val="22"/>
          <w:lang w:eastAsia="cs-CZ"/>
        </w:rPr>
        <w:t>ce potřebné pro provedení díla</w:t>
      </w:r>
      <w:r w:rsidR="00650B8E" w:rsidRPr="000F1447">
        <w:rPr>
          <w:kern w:val="0"/>
          <w:sz w:val="22"/>
          <w:szCs w:val="22"/>
          <w:lang w:eastAsia="cs-CZ"/>
        </w:rPr>
        <w:t xml:space="preserve">, zabezpečení </w:t>
      </w:r>
      <w:r w:rsidRPr="000F1447">
        <w:rPr>
          <w:kern w:val="0"/>
          <w:sz w:val="22"/>
          <w:szCs w:val="22"/>
          <w:lang w:eastAsia="cs-CZ"/>
        </w:rPr>
        <w:t>staveniště, zajištění bezpečnosti práce a ochrany životního prostředí</w:t>
      </w:r>
      <w:r w:rsidR="0082249F" w:rsidRPr="000F1447">
        <w:rPr>
          <w:kern w:val="0"/>
          <w:sz w:val="22"/>
          <w:szCs w:val="22"/>
          <w:lang w:eastAsia="cs-CZ"/>
        </w:rPr>
        <w:t xml:space="preserve"> -</w:t>
      </w:r>
      <w:r w:rsidR="0082249F" w:rsidRPr="000F1447">
        <w:rPr>
          <w:sz w:val="22"/>
          <w:szCs w:val="22"/>
        </w:rPr>
        <w:t xml:space="preserve"> zhotovitel zajistí na staveništi na své náklady výkon koordinátora BOZP</w:t>
      </w:r>
      <w:r w:rsidRPr="000F1447">
        <w:rPr>
          <w:kern w:val="0"/>
          <w:sz w:val="22"/>
          <w:szCs w:val="22"/>
          <w:lang w:eastAsia="cs-CZ"/>
        </w:rPr>
        <w:t>,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w:t>
      </w:r>
      <w:r w:rsidR="00B0312B" w:rsidRPr="000F1447">
        <w:rPr>
          <w:kern w:val="0"/>
          <w:sz w:val="22"/>
          <w:szCs w:val="22"/>
          <w:lang w:eastAsia="cs-CZ"/>
        </w:rPr>
        <w:t>vními předpisy</w:t>
      </w:r>
      <w:r w:rsidR="00E81DA7">
        <w:rPr>
          <w:kern w:val="0"/>
          <w:sz w:val="22"/>
          <w:szCs w:val="22"/>
          <w:lang w:eastAsia="cs-CZ"/>
        </w:rPr>
        <w:t>.</w:t>
      </w:r>
    </w:p>
    <w:p w:rsidR="000F1447" w:rsidRPr="000F1447" w:rsidRDefault="000F1447" w:rsidP="000F1447">
      <w:pPr>
        <w:pStyle w:val="Standard"/>
        <w:ind w:left="360"/>
        <w:jc w:val="both"/>
        <w:rPr>
          <w:bCs/>
          <w:sz w:val="22"/>
          <w:szCs w:val="22"/>
        </w:rPr>
      </w:pPr>
    </w:p>
    <w:p w:rsidR="000F1447" w:rsidRPr="000F1447" w:rsidRDefault="00C24477" w:rsidP="000F1447">
      <w:pPr>
        <w:pStyle w:val="Standard"/>
        <w:numPr>
          <w:ilvl w:val="0"/>
          <w:numId w:val="52"/>
        </w:numPr>
        <w:jc w:val="both"/>
        <w:rPr>
          <w:bCs/>
          <w:sz w:val="22"/>
          <w:szCs w:val="22"/>
        </w:rPr>
      </w:pPr>
      <w:r w:rsidRPr="000F1447">
        <w:rPr>
          <w:sz w:val="22"/>
          <w:szCs w:val="22"/>
        </w:rPr>
        <w:t>Dílo bude provedeno v rozsahu</w:t>
      </w:r>
      <w:r w:rsidR="009A7D81" w:rsidRPr="000F1447">
        <w:rPr>
          <w:sz w:val="22"/>
          <w:szCs w:val="22"/>
        </w:rPr>
        <w:t>, způsobem a v jakosti stanovených</w:t>
      </w:r>
      <w:r w:rsidRPr="000F1447">
        <w:rPr>
          <w:sz w:val="22"/>
          <w:szCs w:val="22"/>
        </w:rPr>
        <w:t xml:space="preserve"> touto smlouvou</w:t>
      </w:r>
      <w:r w:rsidR="00F17559" w:rsidRPr="000F1447">
        <w:rPr>
          <w:sz w:val="22"/>
          <w:szCs w:val="22"/>
        </w:rPr>
        <w:t>, dokumenty, na které tato smlouva odkazuje</w:t>
      </w:r>
      <w:r w:rsidR="009A7D81" w:rsidRPr="000F1447">
        <w:rPr>
          <w:sz w:val="22"/>
          <w:szCs w:val="22"/>
        </w:rPr>
        <w:t xml:space="preserve"> </w:t>
      </w:r>
      <w:r w:rsidR="00D774F7" w:rsidRPr="000F1447">
        <w:rPr>
          <w:sz w:val="22"/>
          <w:szCs w:val="22"/>
        </w:rPr>
        <w:t xml:space="preserve">a případných </w:t>
      </w:r>
      <w:r w:rsidRPr="000F1447">
        <w:rPr>
          <w:sz w:val="22"/>
          <w:szCs w:val="22"/>
        </w:rPr>
        <w:t>dodatků smlouvy sjednaných smluv</w:t>
      </w:r>
      <w:r w:rsidR="00575B98" w:rsidRPr="000F1447">
        <w:rPr>
          <w:sz w:val="22"/>
          <w:szCs w:val="22"/>
        </w:rPr>
        <w:t>ními stranami</w:t>
      </w:r>
      <w:r w:rsidRPr="000F1447">
        <w:rPr>
          <w:sz w:val="22"/>
          <w:szCs w:val="22"/>
        </w:rPr>
        <w:t>.</w:t>
      </w:r>
    </w:p>
    <w:p w:rsidR="000F1447" w:rsidRPr="000F1447" w:rsidRDefault="000F1447" w:rsidP="000F1447">
      <w:pPr>
        <w:pStyle w:val="Standard"/>
        <w:ind w:left="360"/>
        <w:jc w:val="both"/>
        <w:rPr>
          <w:bCs/>
          <w:sz w:val="22"/>
          <w:szCs w:val="22"/>
        </w:rPr>
      </w:pPr>
    </w:p>
    <w:p w:rsidR="000F1447" w:rsidRPr="000F1447" w:rsidRDefault="009A7D81" w:rsidP="000F1447">
      <w:pPr>
        <w:pStyle w:val="Standard"/>
        <w:numPr>
          <w:ilvl w:val="0"/>
          <w:numId w:val="52"/>
        </w:numPr>
        <w:jc w:val="both"/>
        <w:rPr>
          <w:bCs/>
          <w:sz w:val="22"/>
          <w:szCs w:val="22"/>
        </w:rPr>
      </w:pPr>
      <w:r w:rsidRPr="000F1447">
        <w:rPr>
          <w:sz w:val="22"/>
          <w:szCs w:val="22"/>
        </w:rPr>
        <w:t>Z</w:t>
      </w:r>
      <w:r w:rsidR="00C24477" w:rsidRPr="000F1447">
        <w:rPr>
          <w:sz w:val="22"/>
          <w:szCs w:val="22"/>
        </w:rPr>
        <w:t xml:space="preserve">hotovitel </w:t>
      </w:r>
      <w:r w:rsidRPr="000F1447">
        <w:rPr>
          <w:sz w:val="22"/>
          <w:szCs w:val="22"/>
        </w:rPr>
        <w:t xml:space="preserve">není </w:t>
      </w:r>
      <w:r w:rsidR="00C24477" w:rsidRPr="000F1447">
        <w:rPr>
          <w:sz w:val="22"/>
          <w:szCs w:val="22"/>
        </w:rPr>
        <w:t>oprávně</w:t>
      </w:r>
      <w:r w:rsidR="00575B98" w:rsidRPr="000F1447">
        <w:rPr>
          <w:sz w:val="22"/>
          <w:szCs w:val="22"/>
        </w:rPr>
        <w:t>n ani povinen provést jakoukoli</w:t>
      </w:r>
      <w:r w:rsidR="00C24477" w:rsidRPr="000F1447">
        <w:rPr>
          <w:sz w:val="22"/>
          <w:szCs w:val="22"/>
        </w:rPr>
        <w:t xml:space="preserve"> změnu díla bez písemné dohody s objednatelem, a to formou písemného dodatku této smlouvy.</w:t>
      </w:r>
      <w:r w:rsidR="00E11F6B" w:rsidRPr="000F1447">
        <w:rPr>
          <w:sz w:val="22"/>
          <w:szCs w:val="22"/>
        </w:rPr>
        <w:t xml:space="preserve"> Objednatel si vyhrazuje právo odsouhlasit veškeré postupy prací a použité materiály.</w:t>
      </w:r>
      <w:r w:rsidR="00414DEE" w:rsidRPr="000F1447">
        <w:rPr>
          <w:sz w:val="22"/>
          <w:szCs w:val="22"/>
        </w:rPr>
        <w:t xml:space="preserve"> </w:t>
      </w:r>
    </w:p>
    <w:p w:rsidR="000F1447" w:rsidRPr="000F1447" w:rsidRDefault="000F1447" w:rsidP="000F1447">
      <w:pPr>
        <w:pStyle w:val="Standard"/>
        <w:ind w:left="360"/>
        <w:jc w:val="both"/>
        <w:rPr>
          <w:bCs/>
          <w:sz w:val="22"/>
          <w:szCs w:val="22"/>
        </w:rPr>
      </w:pPr>
    </w:p>
    <w:p w:rsidR="003542A4" w:rsidRPr="000F1447" w:rsidRDefault="00C24477" w:rsidP="000F1447">
      <w:pPr>
        <w:pStyle w:val="Standard"/>
        <w:numPr>
          <w:ilvl w:val="0"/>
          <w:numId w:val="52"/>
        </w:numPr>
        <w:jc w:val="both"/>
        <w:rPr>
          <w:bCs/>
          <w:sz w:val="22"/>
          <w:szCs w:val="22"/>
        </w:rPr>
      </w:pPr>
      <w:r w:rsidRPr="000F1447">
        <w:rPr>
          <w:sz w:val="22"/>
          <w:szCs w:val="22"/>
        </w:rPr>
        <w:t>Součástí závazku zhotovitele a důkazem řádného provedení díla bude</w:t>
      </w:r>
      <w:r w:rsidR="00276FA3" w:rsidRPr="000F1447">
        <w:rPr>
          <w:sz w:val="22"/>
          <w:szCs w:val="22"/>
        </w:rPr>
        <w:t xml:space="preserve"> také</w:t>
      </w:r>
      <w:r w:rsidRPr="000F1447">
        <w:rPr>
          <w:sz w:val="22"/>
          <w:szCs w:val="22"/>
        </w:rPr>
        <w:t xml:space="preserve"> zajištění, provedení a doložení úspěšných výsledků případných individuálních, komplexních, garančních zkoušek díla či n</w:t>
      </w:r>
      <w:r w:rsidR="004C41A1" w:rsidRPr="000F1447">
        <w:rPr>
          <w:sz w:val="22"/>
          <w:szCs w:val="22"/>
        </w:rPr>
        <w:t>ěkteré jeho části</w:t>
      </w:r>
      <w:r w:rsidR="00B0312B" w:rsidRPr="000F1447">
        <w:rPr>
          <w:sz w:val="22"/>
          <w:szCs w:val="22"/>
        </w:rPr>
        <w:t>. Provádění</w:t>
      </w:r>
      <w:r w:rsidRPr="000F1447">
        <w:rPr>
          <w:sz w:val="22"/>
          <w:szCs w:val="22"/>
        </w:rPr>
        <w:t xml:space="preserve"> zkoušek díla či některé jeho části se řídí:</w:t>
      </w:r>
    </w:p>
    <w:p w:rsidR="003542A4" w:rsidRPr="000F1447" w:rsidRDefault="00575B98">
      <w:pPr>
        <w:pStyle w:val="Zkladntextodsazen3"/>
        <w:ind w:firstLine="0"/>
        <w:rPr>
          <w:szCs w:val="22"/>
        </w:rPr>
      </w:pPr>
      <w:proofErr w:type="gramStart"/>
      <w:r w:rsidRPr="000F1447">
        <w:rPr>
          <w:szCs w:val="22"/>
        </w:rPr>
        <w:t>a)</w:t>
      </w:r>
      <w:r w:rsidR="00650B8E" w:rsidRPr="000F1447">
        <w:rPr>
          <w:szCs w:val="22"/>
        </w:rPr>
        <w:t xml:space="preserve">       </w:t>
      </w:r>
      <w:r w:rsidR="00C24477" w:rsidRPr="000F1447">
        <w:rPr>
          <w:szCs w:val="22"/>
        </w:rPr>
        <w:t>touto</w:t>
      </w:r>
      <w:proofErr w:type="gramEnd"/>
      <w:r w:rsidR="00C24477" w:rsidRPr="000F1447">
        <w:rPr>
          <w:szCs w:val="22"/>
        </w:rPr>
        <w:t xml:space="preserve"> smlouvou;</w:t>
      </w:r>
    </w:p>
    <w:p w:rsidR="003542A4" w:rsidRPr="000F1447" w:rsidRDefault="00575B98" w:rsidP="00575B98">
      <w:pPr>
        <w:pStyle w:val="Zkladntextodsazen3"/>
        <w:ind w:firstLine="0"/>
        <w:rPr>
          <w:szCs w:val="22"/>
        </w:rPr>
      </w:pPr>
      <w:proofErr w:type="gramStart"/>
      <w:r w:rsidRPr="000F1447">
        <w:rPr>
          <w:szCs w:val="22"/>
        </w:rPr>
        <w:t>b)</w:t>
      </w:r>
      <w:r w:rsidR="00650B8E" w:rsidRPr="000F1447">
        <w:rPr>
          <w:szCs w:val="22"/>
        </w:rPr>
        <w:t xml:space="preserve">       </w:t>
      </w:r>
      <w:r w:rsidR="00C24477" w:rsidRPr="000F1447">
        <w:rPr>
          <w:szCs w:val="22"/>
        </w:rPr>
        <w:t>podmínkami</w:t>
      </w:r>
      <w:proofErr w:type="gramEnd"/>
      <w:r w:rsidR="00C24477" w:rsidRPr="000F1447">
        <w:rPr>
          <w:szCs w:val="22"/>
        </w:rPr>
        <w:t xml:space="preserve"> stanovenými </w:t>
      </w:r>
      <w:r w:rsidRPr="000F1447">
        <w:rPr>
          <w:szCs w:val="22"/>
        </w:rPr>
        <w:t>českými technickými normami (</w:t>
      </w:r>
      <w:r w:rsidR="00C24477" w:rsidRPr="000F1447">
        <w:rPr>
          <w:szCs w:val="22"/>
        </w:rPr>
        <w:t>ČSN</w:t>
      </w:r>
      <w:r w:rsidRPr="000F1447">
        <w:rPr>
          <w:szCs w:val="22"/>
        </w:rPr>
        <w:t xml:space="preserve"> a ČSN EN)</w:t>
      </w:r>
      <w:r w:rsidR="00C24477" w:rsidRPr="000F1447">
        <w:rPr>
          <w:szCs w:val="22"/>
        </w:rPr>
        <w:t>;</w:t>
      </w:r>
    </w:p>
    <w:p w:rsidR="003542A4" w:rsidRPr="000F1447" w:rsidRDefault="00575B98">
      <w:pPr>
        <w:pStyle w:val="Standard"/>
        <w:ind w:left="1413" w:hanging="705"/>
        <w:jc w:val="both"/>
        <w:rPr>
          <w:sz w:val="22"/>
          <w:szCs w:val="22"/>
        </w:rPr>
      </w:pPr>
      <w:proofErr w:type="gramStart"/>
      <w:r w:rsidRPr="000F1447">
        <w:rPr>
          <w:sz w:val="22"/>
          <w:szCs w:val="22"/>
        </w:rPr>
        <w:t>c)</w:t>
      </w:r>
      <w:r w:rsidR="00650B8E" w:rsidRPr="000F1447">
        <w:rPr>
          <w:sz w:val="22"/>
          <w:szCs w:val="22"/>
        </w:rPr>
        <w:t xml:space="preserve">       </w:t>
      </w:r>
      <w:r w:rsidR="00C24477" w:rsidRPr="000F1447">
        <w:rPr>
          <w:sz w:val="22"/>
          <w:szCs w:val="22"/>
        </w:rPr>
        <w:t>obecně</w:t>
      </w:r>
      <w:proofErr w:type="gramEnd"/>
      <w:r w:rsidR="00C24477" w:rsidRPr="000F1447">
        <w:rPr>
          <w:sz w:val="22"/>
          <w:szCs w:val="22"/>
        </w:rPr>
        <w:t xml:space="preserve"> závaznými</w:t>
      </w:r>
      <w:r w:rsidR="004C41A1" w:rsidRPr="000F1447">
        <w:rPr>
          <w:sz w:val="22"/>
          <w:szCs w:val="22"/>
        </w:rPr>
        <w:t xml:space="preserve"> právními předpisy.</w:t>
      </w:r>
    </w:p>
    <w:p w:rsidR="003542A4" w:rsidRPr="00866425" w:rsidRDefault="003542A4" w:rsidP="00575B98">
      <w:pPr>
        <w:pStyle w:val="Zkladntextodsazen3"/>
        <w:ind w:left="0" w:firstLine="0"/>
        <w:rPr>
          <w:kern w:val="0"/>
          <w:szCs w:val="22"/>
          <w:lang w:eastAsia="en-US"/>
        </w:rPr>
      </w:pPr>
    </w:p>
    <w:p w:rsidR="003542A4" w:rsidRPr="00866425" w:rsidRDefault="00C24477">
      <w:pPr>
        <w:pStyle w:val="Standard"/>
        <w:jc w:val="center"/>
        <w:rPr>
          <w:b/>
          <w:sz w:val="22"/>
          <w:szCs w:val="22"/>
        </w:rPr>
      </w:pPr>
      <w:r w:rsidRPr="00866425">
        <w:rPr>
          <w:b/>
          <w:sz w:val="22"/>
          <w:szCs w:val="22"/>
        </w:rPr>
        <w:t>III.</w:t>
      </w:r>
      <w:r w:rsidRPr="00866425">
        <w:rPr>
          <w:b/>
          <w:sz w:val="22"/>
          <w:szCs w:val="22"/>
        </w:rPr>
        <w:tab/>
        <w:t>Doba plnění</w:t>
      </w:r>
    </w:p>
    <w:p w:rsidR="00E11F6B" w:rsidRPr="00866425" w:rsidRDefault="00E11F6B" w:rsidP="00E11F6B">
      <w:pPr>
        <w:pStyle w:val="Standard"/>
        <w:jc w:val="both"/>
        <w:rPr>
          <w:sz w:val="22"/>
          <w:szCs w:val="22"/>
        </w:rPr>
      </w:pPr>
    </w:p>
    <w:p w:rsidR="00414DEE" w:rsidRPr="00866425" w:rsidRDefault="00C24477" w:rsidP="00826F2D">
      <w:pPr>
        <w:numPr>
          <w:ilvl w:val="0"/>
          <w:numId w:val="40"/>
        </w:numPr>
        <w:jc w:val="both"/>
        <w:rPr>
          <w:rFonts w:cs="Times New Roman"/>
          <w:color w:val="000000"/>
          <w:sz w:val="22"/>
          <w:szCs w:val="22"/>
        </w:rPr>
      </w:pPr>
      <w:r w:rsidRPr="00866425">
        <w:rPr>
          <w:rFonts w:cs="Times New Roman"/>
          <w:sz w:val="22"/>
          <w:szCs w:val="22"/>
        </w:rPr>
        <w:t xml:space="preserve">Zhotovitel se zavazuje dílo řádně a včas provést, </w:t>
      </w:r>
      <w:r w:rsidRPr="00826F2D">
        <w:rPr>
          <w:rFonts w:cs="Times New Roman"/>
          <w:sz w:val="22"/>
          <w:szCs w:val="22"/>
        </w:rPr>
        <w:t xml:space="preserve">a to ve lhůtě </w:t>
      </w:r>
      <w:r w:rsidR="001720DC" w:rsidRPr="00826F2D">
        <w:rPr>
          <w:rFonts w:cs="Times New Roman"/>
          <w:b/>
          <w:sz w:val="22"/>
          <w:szCs w:val="22"/>
        </w:rPr>
        <w:t>nejpozději do</w:t>
      </w:r>
      <w:r w:rsidR="00826F2D" w:rsidRPr="00826F2D">
        <w:rPr>
          <w:rFonts w:cs="Times New Roman"/>
          <w:b/>
          <w:sz w:val="22"/>
          <w:szCs w:val="22"/>
        </w:rPr>
        <w:t xml:space="preserve"> </w:t>
      </w:r>
      <w:proofErr w:type="gramStart"/>
      <w:r w:rsidR="001B411A">
        <w:rPr>
          <w:rFonts w:cs="Times New Roman"/>
          <w:b/>
          <w:sz w:val="22"/>
          <w:szCs w:val="22"/>
        </w:rPr>
        <w:t>31.10</w:t>
      </w:r>
      <w:r w:rsidR="002A42C5">
        <w:rPr>
          <w:rFonts w:cs="Times New Roman"/>
          <w:b/>
          <w:sz w:val="22"/>
          <w:szCs w:val="22"/>
        </w:rPr>
        <w:t>.2017</w:t>
      </w:r>
      <w:proofErr w:type="gramEnd"/>
      <w:r w:rsidR="00E11F6B" w:rsidRPr="00866425">
        <w:rPr>
          <w:rFonts w:cs="Times New Roman"/>
          <w:color w:val="000000"/>
          <w:sz w:val="22"/>
          <w:szCs w:val="22"/>
        </w:rPr>
        <w:t xml:space="preserve"> </w:t>
      </w:r>
      <w:r w:rsidR="00826F2D" w:rsidRPr="00826F2D">
        <w:rPr>
          <w:rFonts w:cs="Times New Roman"/>
          <w:color w:val="000000"/>
          <w:sz w:val="22"/>
          <w:szCs w:val="22"/>
        </w:rPr>
        <w:t xml:space="preserve">Úhrada </w:t>
      </w:r>
      <w:r w:rsidR="001B411A">
        <w:rPr>
          <w:rFonts w:cs="Times New Roman"/>
          <w:color w:val="000000"/>
          <w:sz w:val="22"/>
          <w:szCs w:val="22"/>
        </w:rPr>
        <w:t>faktur musí být provedena do 15.11</w:t>
      </w:r>
      <w:r w:rsidR="00E62A08">
        <w:rPr>
          <w:rFonts w:cs="Times New Roman"/>
          <w:color w:val="000000"/>
          <w:sz w:val="22"/>
          <w:szCs w:val="22"/>
        </w:rPr>
        <w:t>.201</w:t>
      </w:r>
      <w:r w:rsidR="002A42C5">
        <w:rPr>
          <w:rFonts w:cs="Times New Roman"/>
          <w:color w:val="000000"/>
          <w:sz w:val="22"/>
          <w:szCs w:val="22"/>
        </w:rPr>
        <w:t>7</w:t>
      </w:r>
      <w:r w:rsidR="00826F2D" w:rsidRPr="00826F2D">
        <w:rPr>
          <w:rFonts w:cs="Times New Roman"/>
          <w:color w:val="000000"/>
          <w:sz w:val="22"/>
          <w:szCs w:val="22"/>
        </w:rPr>
        <w:t xml:space="preserve"> . Nejpozději do  </w:t>
      </w:r>
      <w:r w:rsidR="001B411A">
        <w:rPr>
          <w:rFonts w:cs="Times New Roman"/>
          <w:color w:val="000000"/>
          <w:sz w:val="22"/>
          <w:szCs w:val="22"/>
        </w:rPr>
        <w:t>25.11</w:t>
      </w:r>
      <w:r w:rsidR="002A42C5">
        <w:rPr>
          <w:rFonts w:cs="Times New Roman"/>
          <w:color w:val="000000"/>
          <w:sz w:val="22"/>
          <w:szCs w:val="22"/>
        </w:rPr>
        <w:t>.2017</w:t>
      </w:r>
      <w:r w:rsidR="00826F2D" w:rsidRPr="00826F2D">
        <w:rPr>
          <w:rFonts w:cs="Times New Roman"/>
          <w:color w:val="000000"/>
          <w:sz w:val="22"/>
          <w:szCs w:val="22"/>
        </w:rPr>
        <w:t xml:space="preserve">  musí proběhnout záv</w:t>
      </w:r>
      <w:r w:rsidR="00826F2D">
        <w:rPr>
          <w:rFonts w:cs="Times New Roman"/>
          <w:color w:val="000000"/>
          <w:sz w:val="22"/>
          <w:szCs w:val="22"/>
        </w:rPr>
        <w:t xml:space="preserve">ěrečné vyúčtování realizace díla. </w:t>
      </w:r>
      <w:r w:rsidR="00E11F6B" w:rsidRPr="00866425">
        <w:rPr>
          <w:rFonts w:cs="Times New Roman"/>
          <w:color w:val="000000"/>
          <w:sz w:val="22"/>
          <w:szCs w:val="22"/>
        </w:rPr>
        <w:t xml:space="preserve">Zhotovitel se </w:t>
      </w:r>
      <w:r w:rsidR="00E11F6B" w:rsidRPr="00866425">
        <w:rPr>
          <w:rFonts w:cs="Times New Roman"/>
          <w:sz w:val="22"/>
          <w:szCs w:val="22"/>
        </w:rPr>
        <w:t>zavazuje provádět dílo v souladu s časovým harmonogramem provádění díla. Časový harmonogram provádění díla bude zhotovitelem vyhotoven a objednatelem odsouhlasen bezodkladně po uzavření smlouvy.</w:t>
      </w:r>
    </w:p>
    <w:p w:rsidR="00414DEE" w:rsidRPr="00866425" w:rsidRDefault="00414DEE" w:rsidP="00414DEE">
      <w:pPr>
        <w:ind w:left="360"/>
        <w:jc w:val="both"/>
        <w:rPr>
          <w:rFonts w:cs="Times New Roman"/>
          <w:color w:val="000000"/>
          <w:sz w:val="22"/>
          <w:szCs w:val="22"/>
        </w:rPr>
      </w:pPr>
    </w:p>
    <w:p w:rsidR="00414DEE" w:rsidRPr="00866425" w:rsidRDefault="00C24477" w:rsidP="00414DEE">
      <w:pPr>
        <w:numPr>
          <w:ilvl w:val="0"/>
          <w:numId w:val="40"/>
        </w:numPr>
        <w:jc w:val="both"/>
        <w:rPr>
          <w:rFonts w:cs="Times New Roman"/>
          <w:color w:val="000000"/>
          <w:sz w:val="22"/>
          <w:szCs w:val="22"/>
        </w:rPr>
      </w:pPr>
      <w:r w:rsidRPr="00866425">
        <w:rPr>
          <w:rFonts w:cs="Times New Roman"/>
          <w:sz w:val="22"/>
          <w:szCs w:val="22"/>
        </w:rPr>
        <w:t>Zhotovitel splní svou povinnost provést dílo jeho řádným zhotovením a protokolárním předáním díla objednateli. Dílo se považuje za řádně zhotovené, bude-li provedeno v souladu 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414DEE" w:rsidRPr="00866425" w:rsidRDefault="00414DEE" w:rsidP="00414DEE">
      <w:pPr>
        <w:ind w:left="360"/>
        <w:jc w:val="both"/>
        <w:rPr>
          <w:rFonts w:cs="Times New Roman"/>
          <w:color w:val="000000"/>
          <w:sz w:val="22"/>
          <w:szCs w:val="22"/>
        </w:rPr>
      </w:pPr>
    </w:p>
    <w:p w:rsidR="00414DEE" w:rsidRPr="00866425" w:rsidRDefault="00C24477" w:rsidP="00414DEE">
      <w:pPr>
        <w:numPr>
          <w:ilvl w:val="0"/>
          <w:numId w:val="40"/>
        </w:numPr>
        <w:jc w:val="both"/>
        <w:rPr>
          <w:rFonts w:cs="Times New Roman"/>
          <w:color w:val="000000"/>
          <w:sz w:val="22"/>
          <w:szCs w:val="22"/>
        </w:rPr>
      </w:pPr>
      <w:r w:rsidRPr="00866425">
        <w:rPr>
          <w:rFonts w:cs="Times New Roman"/>
          <w:sz w:val="22"/>
          <w:szCs w:val="22"/>
        </w:rPr>
        <w:t>Smluvn</w:t>
      </w:r>
      <w:r w:rsidR="00414DEE" w:rsidRPr="00866425">
        <w:rPr>
          <w:rFonts w:cs="Times New Roman"/>
          <w:sz w:val="22"/>
          <w:szCs w:val="22"/>
        </w:rPr>
        <w:t xml:space="preserve">í strany se dohodly, že </w:t>
      </w:r>
      <w:r w:rsidRPr="00866425">
        <w:rPr>
          <w:rFonts w:cs="Times New Roman"/>
          <w:sz w:val="22"/>
          <w:szCs w:val="22"/>
        </w:rPr>
        <w:t>doba provádění díla se prodlouží o dobu, po kterou nemohlo být dílo prováděno v </w:t>
      </w:r>
      <w:proofErr w:type="gramStart"/>
      <w:r w:rsidRPr="00866425">
        <w:rPr>
          <w:rFonts w:cs="Times New Roman"/>
          <w:sz w:val="22"/>
          <w:szCs w:val="22"/>
        </w:rPr>
        <w:t>důsledků</w:t>
      </w:r>
      <w:proofErr w:type="gramEnd"/>
      <w:r w:rsidRPr="00866425">
        <w:rPr>
          <w:rFonts w:cs="Times New Roman"/>
          <w:sz w:val="22"/>
          <w:szCs w:val="22"/>
        </w:rPr>
        <w:t xml:space="preserve"> okolností vylučujících odpovědn</w:t>
      </w:r>
      <w:r w:rsidR="00414DEE" w:rsidRPr="00866425">
        <w:rPr>
          <w:rFonts w:cs="Times New Roman"/>
          <w:sz w:val="22"/>
          <w:szCs w:val="22"/>
        </w:rPr>
        <w:t>ost zhotovitele</w:t>
      </w:r>
      <w:r w:rsidR="00AF4739" w:rsidRPr="00866425">
        <w:rPr>
          <w:rFonts w:cs="Times New Roman"/>
          <w:sz w:val="22"/>
          <w:szCs w:val="22"/>
        </w:rPr>
        <w:t xml:space="preserve"> za prodlení s plněním</w:t>
      </w:r>
      <w:r w:rsidRPr="00866425">
        <w:rPr>
          <w:rFonts w:cs="Times New Roman"/>
          <w:sz w:val="22"/>
          <w:szCs w:val="22"/>
        </w:rPr>
        <w:t xml:space="preserve">. Odpovědnost </w:t>
      </w:r>
      <w:r w:rsidR="00414DEE" w:rsidRPr="00866425">
        <w:rPr>
          <w:rFonts w:cs="Times New Roman"/>
          <w:sz w:val="22"/>
          <w:szCs w:val="22"/>
        </w:rPr>
        <w:t xml:space="preserve">zhotovitele </w:t>
      </w:r>
      <w:r w:rsidRPr="00866425">
        <w:rPr>
          <w:rFonts w:cs="Times New Roman"/>
          <w:sz w:val="22"/>
          <w:szCs w:val="22"/>
        </w:rPr>
        <w:t>nevylučuje překážka, která vznikla v době, kdy již byl zhotovitel v prodlení s plněním své povinnosti nebo vznikla v důsledku hospodářských či organizačních poměrů zhotovitele.</w:t>
      </w:r>
    </w:p>
    <w:p w:rsidR="00414DEE" w:rsidRPr="00866425" w:rsidRDefault="00414DEE" w:rsidP="00414DEE">
      <w:pPr>
        <w:ind w:left="360"/>
        <w:jc w:val="both"/>
        <w:rPr>
          <w:rFonts w:cs="Times New Roman"/>
          <w:color w:val="000000"/>
          <w:sz w:val="22"/>
          <w:szCs w:val="22"/>
        </w:rPr>
      </w:pPr>
    </w:p>
    <w:p w:rsidR="003542A4" w:rsidRPr="00721B3F" w:rsidRDefault="00C24477" w:rsidP="00414DEE">
      <w:pPr>
        <w:numPr>
          <w:ilvl w:val="0"/>
          <w:numId w:val="40"/>
        </w:numPr>
        <w:jc w:val="both"/>
        <w:rPr>
          <w:rFonts w:cs="Times New Roman"/>
          <w:color w:val="000000"/>
          <w:sz w:val="22"/>
          <w:szCs w:val="22"/>
        </w:rPr>
      </w:pPr>
      <w:r w:rsidRPr="00866425">
        <w:rPr>
          <w:rFonts w:cs="Times New Roman"/>
          <w:sz w:val="22"/>
          <w:szCs w:val="22"/>
        </w:rPr>
        <w:t>Zdrží-li se provádění díla v důsledku důvodů spočívajících výlučně na straně objednatele, má zhotovitel právo na přiměřené prodloužen</w:t>
      </w:r>
      <w:r w:rsidR="00414DEE" w:rsidRPr="00866425">
        <w:rPr>
          <w:rFonts w:cs="Times New Roman"/>
          <w:sz w:val="22"/>
          <w:szCs w:val="22"/>
        </w:rPr>
        <w:t>í doby provádění</w:t>
      </w:r>
      <w:r w:rsidR="006E7EC5" w:rsidRPr="00866425">
        <w:rPr>
          <w:rFonts w:cs="Times New Roman"/>
          <w:sz w:val="22"/>
          <w:szCs w:val="22"/>
        </w:rPr>
        <w:t xml:space="preserve"> díla</w:t>
      </w:r>
      <w:r w:rsidRPr="00866425">
        <w:rPr>
          <w:rFonts w:cs="Times New Roman"/>
          <w:sz w:val="22"/>
          <w:szCs w:val="22"/>
        </w:rPr>
        <w:t>, a to o dobu, o kterou</w:t>
      </w:r>
      <w:r w:rsidR="00414DEE" w:rsidRPr="00866425">
        <w:rPr>
          <w:rFonts w:cs="Times New Roman"/>
          <w:sz w:val="22"/>
          <w:szCs w:val="22"/>
        </w:rPr>
        <w:t xml:space="preserve"> bylo provádění</w:t>
      </w:r>
      <w:r w:rsidR="006E7EC5" w:rsidRPr="00866425">
        <w:rPr>
          <w:rFonts w:cs="Times New Roman"/>
          <w:sz w:val="22"/>
          <w:szCs w:val="22"/>
        </w:rPr>
        <w:t xml:space="preserve"> díla </w:t>
      </w:r>
      <w:r w:rsidRPr="00866425">
        <w:rPr>
          <w:rFonts w:cs="Times New Roman"/>
          <w:sz w:val="22"/>
          <w:szCs w:val="22"/>
        </w:rPr>
        <w:t>takto prodlouženo.</w:t>
      </w:r>
    </w:p>
    <w:p w:rsidR="00721B3F" w:rsidRPr="00866425" w:rsidRDefault="00721B3F" w:rsidP="00721B3F">
      <w:pPr>
        <w:ind w:left="360"/>
        <w:jc w:val="both"/>
        <w:rPr>
          <w:rFonts w:cs="Times New Roman"/>
          <w:color w:val="000000"/>
          <w:sz w:val="22"/>
          <w:szCs w:val="22"/>
        </w:rPr>
      </w:pPr>
    </w:p>
    <w:p w:rsidR="003542A4" w:rsidRPr="00866425" w:rsidRDefault="00C24477">
      <w:pPr>
        <w:pStyle w:val="Standard"/>
        <w:jc w:val="center"/>
        <w:rPr>
          <w:sz w:val="22"/>
          <w:szCs w:val="22"/>
        </w:rPr>
      </w:pPr>
      <w:r w:rsidRPr="00866425">
        <w:rPr>
          <w:b/>
          <w:sz w:val="22"/>
          <w:szCs w:val="22"/>
        </w:rPr>
        <w:t>IV.</w:t>
      </w:r>
      <w:r w:rsidRPr="00866425">
        <w:rPr>
          <w:b/>
          <w:sz w:val="22"/>
          <w:szCs w:val="22"/>
        </w:rPr>
        <w:tab/>
        <w:t>Místo provádění díla</w:t>
      </w:r>
    </w:p>
    <w:p w:rsidR="003542A4" w:rsidRPr="00866425" w:rsidRDefault="003542A4">
      <w:pPr>
        <w:pStyle w:val="Standard"/>
        <w:jc w:val="center"/>
        <w:rPr>
          <w:b/>
          <w:sz w:val="22"/>
          <w:szCs w:val="22"/>
        </w:rPr>
      </w:pPr>
    </w:p>
    <w:p w:rsidR="00721B3F" w:rsidRDefault="00AF4739" w:rsidP="00BA2793">
      <w:pPr>
        <w:ind w:left="567" w:hanging="567"/>
        <w:jc w:val="both"/>
        <w:rPr>
          <w:sz w:val="22"/>
          <w:szCs w:val="22"/>
        </w:rPr>
      </w:pPr>
      <w:r w:rsidRPr="00866425">
        <w:rPr>
          <w:rFonts w:cs="Times New Roman"/>
          <w:sz w:val="22"/>
          <w:szCs w:val="22"/>
        </w:rPr>
        <w:t xml:space="preserve">          </w:t>
      </w:r>
      <w:r w:rsidR="00973AB7" w:rsidRPr="00826F2D">
        <w:rPr>
          <w:rFonts w:cs="Times New Roman"/>
          <w:sz w:val="22"/>
          <w:szCs w:val="22"/>
        </w:rPr>
        <w:t>Míste</w:t>
      </w:r>
      <w:r w:rsidR="00AF226C" w:rsidRPr="00826F2D">
        <w:rPr>
          <w:rFonts w:cs="Times New Roman"/>
          <w:sz w:val="22"/>
          <w:szCs w:val="22"/>
        </w:rPr>
        <w:t xml:space="preserve">m provádění díla je:  </w:t>
      </w:r>
      <w:r w:rsidR="00BA2793">
        <w:rPr>
          <w:sz w:val="22"/>
          <w:szCs w:val="22"/>
        </w:rPr>
        <w:t xml:space="preserve">Stráž  nad Ohří </w:t>
      </w:r>
      <w:proofErr w:type="spellStart"/>
      <w:r w:rsidR="00BA2793">
        <w:rPr>
          <w:sz w:val="22"/>
          <w:szCs w:val="22"/>
        </w:rPr>
        <w:t>p.p.č</w:t>
      </w:r>
      <w:proofErr w:type="spellEnd"/>
      <w:r w:rsidR="00BA2793">
        <w:rPr>
          <w:sz w:val="22"/>
          <w:szCs w:val="22"/>
        </w:rPr>
        <w:t xml:space="preserve"> </w:t>
      </w:r>
      <w:r w:rsidR="008606DA">
        <w:rPr>
          <w:sz w:val="22"/>
          <w:szCs w:val="22"/>
        </w:rPr>
        <w:t xml:space="preserve"> 1097/4, 30/8, 957 </w:t>
      </w:r>
      <w:r w:rsidR="00BA2793">
        <w:rPr>
          <w:sz w:val="22"/>
          <w:szCs w:val="22"/>
        </w:rPr>
        <w:t>v </w:t>
      </w:r>
      <w:proofErr w:type="gramStart"/>
      <w:r w:rsidR="00BA2793">
        <w:rPr>
          <w:sz w:val="22"/>
          <w:szCs w:val="22"/>
        </w:rPr>
        <w:t>k.</w:t>
      </w:r>
      <w:proofErr w:type="spellStart"/>
      <w:r w:rsidR="00BA2793">
        <w:rPr>
          <w:sz w:val="22"/>
          <w:szCs w:val="22"/>
        </w:rPr>
        <w:t>ú</w:t>
      </w:r>
      <w:proofErr w:type="spellEnd"/>
      <w:r w:rsidR="00BA2793">
        <w:rPr>
          <w:sz w:val="22"/>
          <w:szCs w:val="22"/>
        </w:rPr>
        <w:t>.</w:t>
      </w:r>
      <w:proofErr w:type="gramEnd"/>
      <w:r w:rsidR="00BA2793">
        <w:rPr>
          <w:sz w:val="22"/>
          <w:szCs w:val="22"/>
        </w:rPr>
        <w:t xml:space="preserve"> </w:t>
      </w:r>
      <w:r w:rsidR="002A42C5">
        <w:rPr>
          <w:sz w:val="22"/>
          <w:szCs w:val="22"/>
        </w:rPr>
        <w:t>Stráž nad Ohří</w:t>
      </w:r>
    </w:p>
    <w:p w:rsidR="00BA2793" w:rsidRPr="00866425" w:rsidRDefault="00BA2793" w:rsidP="00BA2793">
      <w:pPr>
        <w:ind w:left="567" w:hanging="567"/>
        <w:jc w:val="both"/>
        <w:rPr>
          <w:i/>
          <w:sz w:val="22"/>
          <w:szCs w:val="22"/>
        </w:rPr>
      </w:pPr>
    </w:p>
    <w:p w:rsidR="003542A4" w:rsidRPr="00866425" w:rsidRDefault="00C24477">
      <w:pPr>
        <w:pStyle w:val="Textbody"/>
        <w:tabs>
          <w:tab w:val="left" w:pos="709"/>
        </w:tabs>
        <w:jc w:val="center"/>
        <w:rPr>
          <w:szCs w:val="22"/>
        </w:rPr>
      </w:pPr>
      <w:r w:rsidRPr="00866425">
        <w:rPr>
          <w:b/>
          <w:szCs w:val="22"/>
        </w:rPr>
        <w:t>V.</w:t>
      </w:r>
      <w:r w:rsidRPr="00866425">
        <w:rPr>
          <w:b/>
          <w:szCs w:val="22"/>
        </w:rPr>
        <w:tab/>
        <w:t>Cena za dílo, platební podmínky</w:t>
      </w:r>
    </w:p>
    <w:p w:rsidR="003542A4" w:rsidRPr="00866425" w:rsidRDefault="003542A4">
      <w:pPr>
        <w:pStyle w:val="Standard"/>
        <w:ind w:left="709" w:hanging="147"/>
        <w:jc w:val="both"/>
        <w:rPr>
          <w:sz w:val="22"/>
          <w:szCs w:val="22"/>
        </w:rPr>
      </w:pPr>
    </w:p>
    <w:p w:rsidR="003542A4" w:rsidRPr="00866425" w:rsidRDefault="00C24477" w:rsidP="00AF4739">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Smluv</w:t>
      </w:r>
      <w:r w:rsidR="00E43931" w:rsidRPr="00866425">
        <w:rPr>
          <w:rFonts w:ascii="Times New Roman" w:hAnsi="Times New Roman" w:cs="Times New Roman"/>
          <w:sz w:val="22"/>
          <w:szCs w:val="22"/>
        </w:rPr>
        <w:t>ní strany se dohodly na této celkové ceně za dílo</w:t>
      </w:r>
      <w:r w:rsidRPr="00866425">
        <w:rPr>
          <w:rFonts w:ascii="Times New Roman" w:hAnsi="Times New Roman" w:cs="Times New Roman"/>
          <w:sz w:val="22"/>
          <w:szCs w:val="22"/>
        </w:rPr>
        <w:t>:</w:t>
      </w:r>
    </w:p>
    <w:p w:rsidR="003542A4" w:rsidRPr="00866425" w:rsidRDefault="00C24477">
      <w:pPr>
        <w:pStyle w:val="AAOdstavec"/>
        <w:ind w:firstLine="708"/>
        <w:rPr>
          <w:rFonts w:ascii="Times New Roman" w:hAnsi="Times New Roman" w:cs="Times New Roman"/>
          <w:sz w:val="22"/>
          <w:szCs w:val="22"/>
          <w:highlight w:val="yellow"/>
        </w:rPr>
      </w:pPr>
      <w:r w:rsidRPr="00866425">
        <w:rPr>
          <w:rFonts w:ascii="Times New Roman" w:hAnsi="Times New Roman" w:cs="Times New Roman"/>
          <w:sz w:val="22"/>
          <w:szCs w:val="22"/>
          <w:highlight w:val="yellow"/>
        </w:rPr>
        <w:t xml:space="preserve">Cena bez </w:t>
      </w:r>
      <w:proofErr w:type="gramStart"/>
      <w:r w:rsidRPr="00866425">
        <w:rPr>
          <w:rFonts w:ascii="Times New Roman" w:hAnsi="Times New Roman" w:cs="Times New Roman"/>
          <w:sz w:val="22"/>
          <w:szCs w:val="22"/>
          <w:highlight w:val="yellow"/>
        </w:rPr>
        <w:t xml:space="preserve">DPH                </w:t>
      </w:r>
      <w:r w:rsidR="009257F8" w:rsidRPr="00866425">
        <w:rPr>
          <w:rFonts w:ascii="Times New Roman" w:hAnsi="Times New Roman" w:cs="Times New Roman"/>
          <w:sz w:val="22"/>
          <w:szCs w:val="22"/>
          <w:highlight w:val="yellow"/>
        </w:rPr>
        <w:t xml:space="preserve">                </w:t>
      </w:r>
      <w:r w:rsidRPr="00866425">
        <w:rPr>
          <w:rFonts w:ascii="Times New Roman" w:hAnsi="Times New Roman" w:cs="Times New Roman"/>
          <w:sz w:val="22"/>
          <w:szCs w:val="22"/>
          <w:highlight w:val="yellow"/>
        </w:rPr>
        <w:t>,- Kč</w:t>
      </w:r>
      <w:proofErr w:type="gramEnd"/>
    </w:p>
    <w:p w:rsidR="003542A4" w:rsidRPr="00866425" w:rsidRDefault="003542A4">
      <w:pPr>
        <w:pStyle w:val="AAOdstavec"/>
        <w:ind w:firstLine="708"/>
        <w:rPr>
          <w:rFonts w:ascii="Times New Roman" w:hAnsi="Times New Roman" w:cs="Times New Roman"/>
          <w:sz w:val="22"/>
          <w:szCs w:val="22"/>
          <w:highlight w:val="yellow"/>
          <w:shd w:val="clear" w:color="auto" w:fill="FFFF00"/>
        </w:rPr>
      </w:pPr>
    </w:p>
    <w:p w:rsidR="003542A4" w:rsidRPr="00866425" w:rsidRDefault="0092340D">
      <w:pPr>
        <w:pStyle w:val="AAOdstavec"/>
        <w:ind w:firstLine="708"/>
        <w:rPr>
          <w:rFonts w:ascii="Times New Roman" w:hAnsi="Times New Roman" w:cs="Times New Roman"/>
          <w:sz w:val="22"/>
          <w:szCs w:val="22"/>
          <w:highlight w:val="yellow"/>
        </w:rPr>
      </w:pPr>
      <w:r w:rsidRPr="00866425">
        <w:rPr>
          <w:rFonts w:ascii="Times New Roman" w:hAnsi="Times New Roman" w:cs="Times New Roman"/>
          <w:sz w:val="22"/>
          <w:szCs w:val="22"/>
          <w:highlight w:val="yellow"/>
        </w:rPr>
        <w:t xml:space="preserve">DPH  </w:t>
      </w:r>
      <w:r w:rsidR="00C24477" w:rsidRPr="00866425">
        <w:rPr>
          <w:rFonts w:ascii="Times New Roman" w:hAnsi="Times New Roman" w:cs="Times New Roman"/>
          <w:sz w:val="22"/>
          <w:szCs w:val="22"/>
          <w:highlight w:val="yellow"/>
        </w:rPr>
        <w:t xml:space="preserve">  </w:t>
      </w:r>
      <w:r w:rsidR="00C24477" w:rsidRPr="00866425">
        <w:rPr>
          <w:rFonts w:ascii="Times New Roman" w:hAnsi="Times New Roman" w:cs="Times New Roman"/>
          <w:sz w:val="22"/>
          <w:szCs w:val="22"/>
          <w:highlight w:val="yellow"/>
        </w:rPr>
        <w:tab/>
        <w:t xml:space="preserve">                </w:t>
      </w:r>
      <w:r w:rsidR="009257F8" w:rsidRPr="00866425">
        <w:rPr>
          <w:rFonts w:ascii="Times New Roman" w:hAnsi="Times New Roman" w:cs="Times New Roman"/>
          <w:sz w:val="22"/>
          <w:szCs w:val="22"/>
          <w:highlight w:val="yellow"/>
        </w:rPr>
        <w:t xml:space="preserve">                 </w:t>
      </w:r>
      <w:r w:rsidR="00C24477" w:rsidRPr="00866425">
        <w:rPr>
          <w:rFonts w:ascii="Times New Roman" w:hAnsi="Times New Roman" w:cs="Times New Roman"/>
          <w:sz w:val="22"/>
          <w:szCs w:val="22"/>
          <w:highlight w:val="yellow"/>
        </w:rPr>
        <w:t>,- Kč</w:t>
      </w:r>
    </w:p>
    <w:p w:rsidR="003542A4" w:rsidRPr="00866425" w:rsidRDefault="003542A4">
      <w:pPr>
        <w:pStyle w:val="AAOdstavec"/>
        <w:ind w:firstLine="708"/>
        <w:rPr>
          <w:rFonts w:ascii="Times New Roman" w:hAnsi="Times New Roman" w:cs="Times New Roman"/>
          <w:sz w:val="22"/>
          <w:szCs w:val="22"/>
          <w:highlight w:val="yellow"/>
          <w:shd w:val="clear" w:color="auto" w:fill="FFFF00"/>
        </w:rPr>
      </w:pPr>
    </w:p>
    <w:p w:rsidR="003542A4" w:rsidRPr="00866425" w:rsidRDefault="00C24477">
      <w:pPr>
        <w:pStyle w:val="AAOdstavec"/>
        <w:ind w:firstLine="708"/>
        <w:rPr>
          <w:rFonts w:ascii="Times New Roman" w:hAnsi="Times New Roman" w:cs="Times New Roman"/>
          <w:sz w:val="22"/>
          <w:szCs w:val="22"/>
          <w:highlight w:val="yellow"/>
        </w:rPr>
      </w:pPr>
      <w:r w:rsidRPr="00866425">
        <w:rPr>
          <w:rFonts w:ascii="Times New Roman" w:hAnsi="Times New Roman" w:cs="Times New Roman"/>
          <w:sz w:val="22"/>
          <w:szCs w:val="22"/>
          <w:highlight w:val="yellow"/>
        </w:rPr>
        <w:t xml:space="preserve">Cena včetně </w:t>
      </w:r>
      <w:proofErr w:type="gramStart"/>
      <w:r w:rsidRPr="00866425">
        <w:rPr>
          <w:rFonts w:ascii="Times New Roman" w:hAnsi="Times New Roman" w:cs="Times New Roman"/>
          <w:sz w:val="22"/>
          <w:szCs w:val="22"/>
          <w:highlight w:val="yellow"/>
        </w:rPr>
        <w:t xml:space="preserve">DPH           </w:t>
      </w:r>
      <w:r w:rsidR="009257F8" w:rsidRPr="00866425">
        <w:rPr>
          <w:rFonts w:ascii="Times New Roman" w:hAnsi="Times New Roman" w:cs="Times New Roman"/>
          <w:sz w:val="22"/>
          <w:szCs w:val="22"/>
          <w:highlight w:val="yellow"/>
        </w:rPr>
        <w:t xml:space="preserve">                 </w:t>
      </w:r>
      <w:r w:rsidRPr="00866425">
        <w:rPr>
          <w:rFonts w:ascii="Times New Roman" w:hAnsi="Times New Roman" w:cs="Times New Roman"/>
          <w:sz w:val="22"/>
          <w:szCs w:val="22"/>
          <w:highlight w:val="yellow"/>
        </w:rPr>
        <w:t>,- Kč</w:t>
      </w:r>
      <w:proofErr w:type="gramEnd"/>
    </w:p>
    <w:p w:rsidR="003542A4" w:rsidRPr="00866425" w:rsidRDefault="009257F8">
      <w:pPr>
        <w:pStyle w:val="AAOdstavec"/>
        <w:ind w:firstLine="708"/>
        <w:rPr>
          <w:rFonts w:ascii="Times New Roman" w:hAnsi="Times New Roman" w:cs="Times New Roman"/>
          <w:sz w:val="22"/>
          <w:szCs w:val="22"/>
        </w:rPr>
      </w:pPr>
      <w:r w:rsidRPr="00866425">
        <w:rPr>
          <w:rFonts w:ascii="Times New Roman" w:hAnsi="Times New Roman" w:cs="Times New Roman"/>
          <w:sz w:val="22"/>
          <w:szCs w:val="22"/>
          <w:highlight w:val="yellow"/>
        </w:rPr>
        <w:t>(</w:t>
      </w:r>
      <w:proofErr w:type="gramStart"/>
      <w:r w:rsidRPr="00866425">
        <w:rPr>
          <w:rFonts w:ascii="Times New Roman" w:hAnsi="Times New Roman" w:cs="Times New Roman"/>
          <w:sz w:val="22"/>
          <w:szCs w:val="22"/>
          <w:highlight w:val="yellow"/>
        </w:rPr>
        <w:t xml:space="preserve">slovy:                                           </w:t>
      </w:r>
      <w:r w:rsidR="00C24477" w:rsidRPr="00866425">
        <w:rPr>
          <w:rFonts w:ascii="Times New Roman" w:hAnsi="Times New Roman" w:cs="Times New Roman"/>
          <w:sz w:val="22"/>
          <w:szCs w:val="22"/>
          <w:highlight w:val="yellow"/>
        </w:rPr>
        <w:t xml:space="preserve">  korun</w:t>
      </w:r>
      <w:proofErr w:type="gramEnd"/>
      <w:r w:rsidR="00C24477" w:rsidRPr="00866425">
        <w:rPr>
          <w:rFonts w:ascii="Times New Roman" w:hAnsi="Times New Roman" w:cs="Times New Roman"/>
          <w:sz w:val="22"/>
          <w:szCs w:val="22"/>
          <w:highlight w:val="yellow"/>
        </w:rPr>
        <w:t xml:space="preserve"> českých).</w:t>
      </w:r>
    </w:p>
    <w:p w:rsidR="003542A4" w:rsidRPr="00866425" w:rsidRDefault="003542A4">
      <w:pPr>
        <w:pStyle w:val="AAOdstavec"/>
        <w:ind w:firstLine="708"/>
        <w:rPr>
          <w:rFonts w:ascii="Times New Roman" w:hAnsi="Times New Roman" w:cs="Times New Roman"/>
          <w:sz w:val="22"/>
          <w:szCs w:val="22"/>
        </w:rPr>
      </w:pPr>
    </w:p>
    <w:p w:rsidR="00AF4739" w:rsidRPr="00866425" w:rsidRDefault="00C24477" w:rsidP="00AF4739">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Cena za dílo, vztahující se k předmětu díla, jeho rozsahu a způsobu provedení tak, jak je sjednáno v době uzavření smlouvy, byla sjednána jako cena nejvýše přípustná</w:t>
      </w:r>
    </w:p>
    <w:p w:rsidR="00AF4739" w:rsidRPr="00866425" w:rsidRDefault="00AF4739" w:rsidP="00AF4739">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bookmarkStart w:id="0" w:name="OLE_LINK1"/>
      <w:bookmarkStart w:id="1" w:name="OLE_LINK2"/>
      <w:r w:rsidRPr="00866425">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w:t>
      </w:r>
      <w:r w:rsidR="00AF4739" w:rsidRPr="00866425">
        <w:rPr>
          <w:rFonts w:ascii="Times New Roman" w:hAnsi="Times New Roman" w:cs="Times New Roman"/>
          <w:sz w:val="22"/>
          <w:szCs w:val="22"/>
        </w:rPr>
        <w:t>tí s prováděním podobných děl</w:t>
      </w:r>
      <w:r w:rsidRPr="00866425">
        <w:rPr>
          <w:rFonts w:ascii="Times New Roman" w:hAnsi="Times New Roman" w:cs="Times New Roman"/>
          <w:sz w:val="22"/>
          <w:szCs w:val="22"/>
        </w:rPr>
        <w:t>. Jedná se zejména o náklady na pořízení všech věcí potřebných k </w:t>
      </w:r>
      <w:r w:rsidR="006E7EC5" w:rsidRPr="00866425">
        <w:rPr>
          <w:rFonts w:ascii="Times New Roman" w:hAnsi="Times New Roman" w:cs="Times New Roman"/>
          <w:sz w:val="22"/>
          <w:szCs w:val="22"/>
        </w:rPr>
        <w:t>provedení díla, dopravu na místo</w:t>
      </w:r>
      <w:r w:rsidRPr="00866425">
        <w:rPr>
          <w:rFonts w:ascii="Times New Roman" w:hAnsi="Times New Roman" w:cs="Times New Roman"/>
          <w:sz w:val="22"/>
          <w:szCs w:val="22"/>
        </w:rPr>
        <w:t xml:space="preserve"> plnění vč. vykládky, skladování, manipulační a zdvihací techniky a přesunů hmot, zařízení staveniště a jeho zabezpečení, hygienické zá</w:t>
      </w:r>
      <w:r w:rsidR="00973AB7">
        <w:rPr>
          <w:rFonts w:ascii="Times New Roman" w:hAnsi="Times New Roman" w:cs="Times New Roman"/>
          <w:sz w:val="22"/>
          <w:szCs w:val="22"/>
        </w:rPr>
        <w:t>zemí pro pracovníky a zhotovitele</w:t>
      </w:r>
      <w:r w:rsidRPr="00866425">
        <w:rPr>
          <w:rFonts w:ascii="Times New Roman" w:hAnsi="Times New Roman" w:cs="Times New Roman"/>
          <w:sz w:val="22"/>
          <w:szCs w:val="22"/>
        </w:rPr>
        <w:t>, úklid průběžný a konečný úklid staveniště, veškerou dokumentaci pro provedení díla (dílenskou, výrobní, technologické a pracovní postupy apod.), dokumentaci skutečného provedení</w:t>
      </w:r>
      <w:r w:rsidR="00E43931" w:rsidRPr="00866425">
        <w:rPr>
          <w:rFonts w:ascii="Times New Roman" w:hAnsi="Times New Roman" w:cs="Times New Roman"/>
          <w:sz w:val="22"/>
          <w:szCs w:val="22"/>
        </w:rPr>
        <w:t xml:space="preserve"> díla</w:t>
      </w:r>
      <w:r w:rsidRPr="00866425">
        <w:rPr>
          <w:rFonts w:ascii="Times New Roman" w:hAnsi="Times New Roman" w:cs="Times New Roman"/>
          <w:sz w:val="22"/>
          <w:szCs w:val="22"/>
        </w:rPr>
        <w:t>, provedení předepsaných či sjednaných zkoušek, revizí, předání atestů, osvědčení, prohlášení o shodě, revizních zpráv a všech dalších dok</w:t>
      </w:r>
      <w:r w:rsidR="006E7EC5" w:rsidRPr="00866425">
        <w:rPr>
          <w:rFonts w:ascii="Times New Roman" w:hAnsi="Times New Roman" w:cs="Times New Roman"/>
          <w:sz w:val="22"/>
          <w:szCs w:val="22"/>
        </w:rPr>
        <w:t>umentů</w:t>
      </w:r>
      <w:r w:rsidRPr="00866425">
        <w:rPr>
          <w:rFonts w:ascii="Times New Roman" w:hAnsi="Times New Roman" w:cs="Times New Roman"/>
          <w:sz w:val="22"/>
          <w:szCs w:val="22"/>
        </w:rPr>
        <w:t>. Dále se jedná zejména o náklady na cla, režie, mzdy, sociální pojištění, pojištění dle smlouvy, poplatky, zábory, dopravní značení, zajištění bezpečnosti práce</w:t>
      </w:r>
      <w:r w:rsidR="00E43931" w:rsidRPr="00866425">
        <w:rPr>
          <w:rFonts w:ascii="Times New Roman" w:hAnsi="Times New Roman" w:cs="Times New Roman"/>
          <w:sz w:val="22"/>
          <w:szCs w:val="22"/>
        </w:rPr>
        <w:t xml:space="preserve"> a protipožárních opatření</w:t>
      </w:r>
      <w:r w:rsidRPr="00866425">
        <w:rPr>
          <w:rFonts w:ascii="Times New Roman" w:hAnsi="Times New Roman" w:cs="Times New Roman"/>
          <w:sz w:val="22"/>
          <w:szCs w:val="22"/>
        </w:rPr>
        <w:t xml:space="preserve"> a další náklady spojené s plněním podmínek dle rozhodnutí příslušných správních orgánů nebo dle ob</w:t>
      </w:r>
      <w:r w:rsidR="00E43931" w:rsidRPr="00866425">
        <w:rPr>
          <w:rFonts w:ascii="Times New Roman" w:hAnsi="Times New Roman" w:cs="Times New Roman"/>
          <w:sz w:val="22"/>
          <w:szCs w:val="22"/>
        </w:rPr>
        <w:t>ecně závazných právních</w:t>
      </w:r>
      <w:r w:rsidRPr="00866425">
        <w:rPr>
          <w:rFonts w:ascii="Times New Roman" w:hAnsi="Times New Roman" w:cs="Times New Roman"/>
          <w:sz w:val="22"/>
          <w:szCs w:val="22"/>
        </w:rPr>
        <w:t xml:space="preserve"> předpisů.</w:t>
      </w:r>
    </w:p>
    <w:bookmarkEnd w:id="0"/>
    <w:bookmarkEnd w:id="1"/>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Objednatelem nebudou zhotoviteli poskytována jakákoli finanční plnění před zahájením provádění díla. Objednatel nebude v průběhu provádění díla poskytovat zhotoviteli zálohy.</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lastRenderedPageBreak/>
        <w:t>Daňové doklady budou zhotovitelem předklád</w:t>
      </w:r>
      <w:r w:rsidR="00EC62BD" w:rsidRPr="00866425">
        <w:rPr>
          <w:rFonts w:ascii="Times New Roman" w:hAnsi="Times New Roman" w:cs="Times New Roman"/>
          <w:sz w:val="22"/>
          <w:szCs w:val="22"/>
        </w:rPr>
        <w:t>á</w:t>
      </w:r>
      <w:r w:rsidR="00E43931" w:rsidRPr="00866425">
        <w:rPr>
          <w:rFonts w:ascii="Times New Roman" w:hAnsi="Times New Roman" w:cs="Times New Roman"/>
          <w:sz w:val="22"/>
          <w:szCs w:val="22"/>
        </w:rPr>
        <w:t>ny objednateli</w:t>
      </w:r>
      <w:r w:rsidR="00C23C77">
        <w:rPr>
          <w:rFonts w:ascii="Times New Roman" w:hAnsi="Times New Roman" w:cs="Times New Roman"/>
          <w:sz w:val="22"/>
          <w:szCs w:val="22"/>
        </w:rPr>
        <w:t xml:space="preserve"> průběžně,</w:t>
      </w:r>
      <w:r w:rsidR="00B40B3D">
        <w:rPr>
          <w:rFonts w:ascii="Times New Roman" w:hAnsi="Times New Roman" w:cs="Times New Roman"/>
          <w:sz w:val="22"/>
          <w:szCs w:val="22"/>
        </w:rPr>
        <w:t xml:space="preserve"> jednou</w:t>
      </w:r>
      <w:r w:rsidRPr="00866425">
        <w:rPr>
          <w:rFonts w:ascii="Times New Roman" w:hAnsi="Times New Roman" w:cs="Times New Roman"/>
          <w:sz w:val="22"/>
          <w:szCs w:val="22"/>
        </w:rPr>
        <w:t xml:space="preserve"> za měsíc. K daňovým dokladům musí být připojen zjišťovací protokol – soupis prací a dodávek provedených v příslušném období, v </w:t>
      </w:r>
      <w:r w:rsidR="00E43931" w:rsidRPr="00866425">
        <w:rPr>
          <w:rFonts w:ascii="Times New Roman" w:hAnsi="Times New Roman" w:cs="Times New Roman"/>
          <w:sz w:val="22"/>
          <w:szCs w:val="22"/>
        </w:rPr>
        <w:t>členění po jednotlivých položkách</w:t>
      </w:r>
      <w:r w:rsidR="00F17559">
        <w:rPr>
          <w:rFonts w:ascii="Times New Roman" w:hAnsi="Times New Roman" w:cs="Times New Roman"/>
          <w:sz w:val="22"/>
          <w:szCs w:val="22"/>
        </w:rPr>
        <w:t xml:space="preserve"> a oceněný v souladu se smlouvou, resp. oce</w:t>
      </w:r>
      <w:r w:rsidR="00B40B3D">
        <w:rPr>
          <w:rFonts w:ascii="Times New Roman" w:hAnsi="Times New Roman" w:cs="Times New Roman"/>
          <w:sz w:val="22"/>
          <w:szCs w:val="22"/>
        </w:rPr>
        <w:t>něným</w:t>
      </w:r>
      <w:r w:rsidR="00826F2D">
        <w:rPr>
          <w:rFonts w:ascii="Times New Roman" w:hAnsi="Times New Roman" w:cs="Times New Roman"/>
          <w:sz w:val="22"/>
          <w:szCs w:val="22"/>
        </w:rPr>
        <w:t>i</w:t>
      </w:r>
      <w:r w:rsidR="00B40B3D">
        <w:rPr>
          <w:rFonts w:ascii="Times New Roman" w:hAnsi="Times New Roman" w:cs="Times New Roman"/>
          <w:sz w:val="22"/>
          <w:szCs w:val="22"/>
        </w:rPr>
        <w:t xml:space="preserve"> položkovým</w:t>
      </w:r>
      <w:r w:rsidR="00826F2D">
        <w:rPr>
          <w:rFonts w:ascii="Times New Roman" w:hAnsi="Times New Roman" w:cs="Times New Roman"/>
          <w:sz w:val="22"/>
          <w:szCs w:val="22"/>
        </w:rPr>
        <w:t>i rozpočty</w:t>
      </w:r>
      <w:r w:rsidR="00F17559">
        <w:rPr>
          <w:rFonts w:ascii="Times New Roman" w:hAnsi="Times New Roman" w:cs="Times New Roman"/>
          <w:sz w:val="22"/>
          <w:szCs w:val="22"/>
        </w:rPr>
        <w:t>,</w:t>
      </w:r>
      <w:r w:rsidR="00EC716F">
        <w:rPr>
          <w:rFonts w:ascii="Times New Roman" w:hAnsi="Times New Roman" w:cs="Times New Roman"/>
          <w:sz w:val="22"/>
          <w:szCs w:val="22"/>
        </w:rPr>
        <w:t xml:space="preserve"> </w:t>
      </w:r>
      <w:r w:rsidRPr="00866425">
        <w:rPr>
          <w:rFonts w:ascii="Times New Roman" w:hAnsi="Times New Roman" w:cs="Times New Roman"/>
          <w:sz w:val="22"/>
          <w:szCs w:val="22"/>
        </w:rPr>
        <w:t xml:space="preserve">a </w:t>
      </w:r>
      <w:r w:rsidR="009257F8" w:rsidRPr="00866425">
        <w:rPr>
          <w:rFonts w:ascii="Times New Roman" w:hAnsi="Times New Roman" w:cs="Times New Roman"/>
          <w:sz w:val="22"/>
          <w:szCs w:val="22"/>
        </w:rPr>
        <w:t xml:space="preserve">odsouhlasený </w:t>
      </w:r>
      <w:r w:rsidRPr="00866425">
        <w:rPr>
          <w:rFonts w:ascii="Times New Roman" w:hAnsi="Times New Roman" w:cs="Times New Roman"/>
          <w:sz w:val="22"/>
          <w:szCs w:val="22"/>
        </w:rPr>
        <w:t>objednatele</w:t>
      </w:r>
      <w:r w:rsidR="009257F8" w:rsidRPr="00866425">
        <w:rPr>
          <w:rFonts w:ascii="Times New Roman" w:hAnsi="Times New Roman" w:cs="Times New Roman"/>
          <w:sz w:val="22"/>
          <w:szCs w:val="22"/>
        </w:rPr>
        <w:t>m</w:t>
      </w:r>
      <w:r w:rsidRPr="00866425">
        <w:rPr>
          <w:rFonts w:ascii="Times New Roman" w:hAnsi="Times New Roman" w:cs="Times New Roman"/>
          <w:sz w:val="22"/>
          <w:szCs w:val="22"/>
        </w:rPr>
        <w:t>.</w:t>
      </w:r>
      <w:r w:rsidR="00BD6A7B" w:rsidRPr="00866425">
        <w:rPr>
          <w:rFonts w:ascii="Times New Roman" w:hAnsi="Times New Roman" w:cs="Times New Roman"/>
          <w:kern w:val="0"/>
          <w:sz w:val="22"/>
          <w:szCs w:val="22"/>
          <w:lang w:eastAsia="en-US"/>
        </w:rPr>
        <w:t xml:space="preserve"> </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Daňové doklady budou obsahovat všechny náležitosti daňového dokladu stanovené zákonem 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5177FA" w:rsidRPr="00866425" w:rsidRDefault="005177FA" w:rsidP="005177FA">
      <w:pPr>
        <w:pStyle w:val="AAOdstavec"/>
        <w:ind w:left="360"/>
        <w:rPr>
          <w:rFonts w:ascii="Times New Roman" w:hAnsi="Times New Roman" w:cs="Times New Roman"/>
          <w:sz w:val="22"/>
          <w:szCs w:val="22"/>
        </w:rPr>
      </w:pPr>
    </w:p>
    <w:p w:rsidR="005177FA" w:rsidRDefault="009257F8"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S</w:t>
      </w:r>
      <w:r w:rsidR="00C24477" w:rsidRPr="00866425">
        <w:rPr>
          <w:rFonts w:ascii="Times New Roman" w:hAnsi="Times New Roman" w:cs="Times New Roman"/>
          <w:sz w:val="22"/>
          <w:szCs w:val="22"/>
        </w:rPr>
        <w:t xml:space="preserve">platnost daňových dokladů </w:t>
      </w:r>
      <w:r w:rsidRPr="00866425">
        <w:rPr>
          <w:rFonts w:ascii="Times New Roman" w:hAnsi="Times New Roman" w:cs="Times New Roman"/>
          <w:sz w:val="22"/>
          <w:szCs w:val="22"/>
        </w:rPr>
        <w:t xml:space="preserve">je </w:t>
      </w:r>
      <w:r w:rsidR="00C24477" w:rsidRPr="00866425">
        <w:rPr>
          <w:rFonts w:ascii="Times New Roman" w:hAnsi="Times New Roman" w:cs="Times New Roman"/>
          <w:sz w:val="22"/>
          <w:szCs w:val="22"/>
        </w:rPr>
        <w:t>smluvními stranami dohodnuta na 30 (třicet) kalendářních dní ode dne předání řádného daňového dokladu zhotovitelem objednateli.</w:t>
      </w:r>
      <w:r w:rsidR="005E3DD5">
        <w:rPr>
          <w:rFonts w:ascii="Times New Roman" w:hAnsi="Times New Roman" w:cs="Times New Roman"/>
          <w:sz w:val="22"/>
          <w:szCs w:val="22"/>
        </w:rPr>
        <w:t xml:space="preserve"> </w:t>
      </w:r>
    </w:p>
    <w:p w:rsidR="00B40B3D" w:rsidRPr="00866425" w:rsidRDefault="00B40B3D" w:rsidP="00B40B3D">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Daňový doklad se považuje za řádně a včas zaplacený, bude-li v poslední den lhůty účtovaná částka ve výši odsouhlasené objednatelem odepsána z účtu objednatele ve prospěch účtu zhotovitele.</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Zhotovitel má nárok na zaplacení vyšší ceny za dílo, než ceny sjednané při uzavření této smlouvy, pouze při souč</w:t>
      </w:r>
      <w:r w:rsidR="00252096" w:rsidRPr="00866425">
        <w:rPr>
          <w:rFonts w:ascii="Times New Roman" w:hAnsi="Times New Roman" w:cs="Times New Roman"/>
          <w:sz w:val="22"/>
          <w:szCs w:val="22"/>
        </w:rPr>
        <w:t>asném splnění těchto podmínek: b</w:t>
      </w:r>
      <w:r w:rsidRPr="00866425">
        <w:rPr>
          <w:rFonts w:ascii="Times New Roman" w:hAnsi="Times New Roman" w:cs="Times New Roman"/>
          <w:sz w:val="22"/>
          <w:szCs w:val="22"/>
        </w:rPr>
        <w:t>ude se jednat o navýšení z titulu plnění, které prokazatelně přesahuje rámec rozsahu a způsobu provedení předmětu díla sjednaného při uzavření smlouvy, které v době uzavření smlouvy ne</w:t>
      </w:r>
      <w:r w:rsidR="00252096" w:rsidRPr="00866425">
        <w:rPr>
          <w:rFonts w:ascii="Times New Roman" w:hAnsi="Times New Roman" w:cs="Times New Roman"/>
          <w:sz w:val="22"/>
          <w:szCs w:val="22"/>
        </w:rPr>
        <w:t>bylo obsaženo ve smlouvě (včetně jejích příloh), ani z ní</w:t>
      </w:r>
      <w:r w:rsidRPr="00866425">
        <w:rPr>
          <w:rFonts w:ascii="Times New Roman" w:hAnsi="Times New Roman" w:cs="Times New Roman"/>
          <w:sz w:val="22"/>
          <w:szCs w:val="22"/>
        </w:rPr>
        <w:t xml:space="preserve"> nevyplývalo a jeho potřebu nemohl </w:t>
      </w:r>
      <w:r w:rsidR="00EC62BD" w:rsidRPr="00866425">
        <w:rPr>
          <w:rFonts w:ascii="Times New Roman" w:hAnsi="Times New Roman" w:cs="Times New Roman"/>
          <w:sz w:val="22"/>
          <w:szCs w:val="22"/>
        </w:rPr>
        <w:t xml:space="preserve">zhotovitel </w:t>
      </w:r>
      <w:r w:rsidR="001D1238" w:rsidRPr="00866425">
        <w:rPr>
          <w:rFonts w:ascii="Times New Roman" w:hAnsi="Times New Roman" w:cs="Times New Roman"/>
          <w:sz w:val="22"/>
          <w:szCs w:val="22"/>
        </w:rPr>
        <w:t>při tvorbě cenové nabídky</w:t>
      </w:r>
      <w:r w:rsidR="00EC62BD" w:rsidRPr="00866425">
        <w:rPr>
          <w:rFonts w:ascii="Times New Roman" w:hAnsi="Times New Roman" w:cs="Times New Roman"/>
          <w:sz w:val="22"/>
          <w:szCs w:val="22"/>
        </w:rPr>
        <w:t xml:space="preserve"> zjistit </w:t>
      </w:r>
      <w:r w:rsidRPr="00866425">
        <w:rPr>
          <w:rFonts w:ascii="Times New Roman" w:hAnsi="Times New Roman" w:cs="Times New Roman"/>
          <w:sz w:val="22"/>
          <w:szCs w:val="22"/>
        </w:rPr>
        <w:t>ani při vynaložení odborné péče (dále jen „vícepráce“) a současně se na provedení takového plnění a jeho ceně zhotovitel dohodne s objednatelem ve formě písemn</w:t>
      </w:r>
      <w:r w:rsidR="00973AB7">
        <w:rPr>
          <w:rFonts w:ascii="Times New Roman" w:hAnsi="Times New Roman" w:cs="Times New Roman"/>
          <w:sz w:val="22"/>
          <w:szCs w:val="22"/>
        </w:rPr>
        <w:t>ého dodatku k této smlouvě</w:t>
      </w:r>
      <w:r w:rsidRPr="00866425">
        <w:rPr>
          <w:rFonts w:ascii="Times New Roman" w:hAnsi="Times New Roman" w:cs="Times New Roman"/>
          <w:sz w:val="22"/>
          <w:szCs w:val="22"/>
        </w:rPr>
        <w:t>.</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Jestliže nutnost provedení určitých prací vyplyne z rozhodnutí či jiného úkonu orgánu státního stavebního dohledu, příp. jiného orgán</w:t>
      </w:r>
      <w:r w:rsidR="001D1238" w:rsidRPr="00866425">
        <w:rPr>
          <w:rFonts w:ascii="Times New Roman" w:hAnsi="Times New Roman" w:cs="Times New Roman"/>
          <w:sz w:val="22"/>
          <w:szCs w:val="22"/>
        </w:rPr>
        <w:t>u příslušného ke kontrole díla</w:t>
      </w:r>
      <w:r w:rsidRPr="00866425">
        <w:rPr>
          <w:rFonts w:ascii="Times New Roman" w:hAnsi="Times New Roman" w:cs="Times New Roman"/>
          <w:sz w:val="22"/>
          <w:szCs w:val="22"/>
        </w:rPr>
        <w:t xml:space="preserve"> či v důsledku rozhodnutí, resp. vyjádření veřejnoprávních orgán</w:t>
      </w:r>
      <w:r w:rsidR="00EC62BD" w:rsidRPr="00866425">
        <w:rPr>
          <w:rFonts w:ascii="Times New Roman" w:hAnsi="Times New Roman" w:cs="Times New Roman"/>
          <w:sz w:val="22"/>
          <w:szCs w:val="22"/>
        </w:rPr>
        <w:t>ů, změn právních předpisů nebo českých technických norem</w:t>
      </w:r>
      <w:r w:rsidRPr="00866425">
        <w:rPr>
          <w:rFonts w:ascii="Times New Roman" w:hAnsi="Times New Roman" w:cs="Times New Roman"/>
          <w:sz w:val="22"/>
          <w:szCs w:val="22"/>
        </w:rPr>
        <w:t xml:space="preserve">, zavazuje se zhotovitel tyto práce provést </w:t>
      </w:r>
      <w:r w:rsidR="00252096" w:rsidRPr="00866425">
        <w:rPr>
          <w:rFonts w:ascii="Times New Roman" w:hAnsi="Times New Roman" w:cs="Times New Roman"/>
          <w:sz w:val="22"/>
          <w:szCs w:val="22"/>
        </w:rPr>
        <w:t>na základě uzavřeného dodatku k této smlouvě</w:t>
      </w:r>
      <w:r w:rsidRPr="00866425">
        <w:rPr>
          <w:rFonts w:ascii="Times New Roman" w:hAnsi="Times New Roman" w:cs="Times New Roman"/>
          <w:sz w:val="22"/>
          <w:szCs w:val="22"/>
        </w:rPr>
        <w:t>. Poku</w:t>
      </w:r>
      <w:r w:rsidR="00252096" w:rsidRPr="00866425">
        <w:rPr>
          <w:rFonts w:ascii="Times New Roman" w:hAnsi="Times New Roman" w:cs="Times New Roman"/>
          <w:sz w:val="22"/>
          <w:szCs w:val="22"/>
        </w:rPr>
        <w:t>d tyto práce</w:t>
      </w:r>
      <w:r w:rsidRPr="00866425">
        <w:rPr>
          <w:rFonts w:ascii="Times New Roman" w:hAnsi="Times New Roman" w:cs="Times New Roman"/>
          <w:sz w:val="22"/>
          <w:szCs w:val="22"/>
        </w:rPr>
        <w:t xml:space="preserve"> budou splňovat defin</w:t>
      </w:r>
      <w:r w:rsidR="00BD6A7B" w:rsidRPr="00866425">
        <w:rPr>
          <w:rFonts w:ascii="Times New Roman" w:hAnsi="Times New Roman" w:cs="Times New Roman"/>
          <w:sz w:val="22"/>
          <w:szCs w:val="22"/>
        </w:rPr>
        <w:t>ici víceprací dle čl. V</w:t>
      </w:r>
      <w:r w:rsidR="00EC62BD" w:rsidRPr="00866425">
        <w:rPr>
          <w:rFonts w:ascii="Times New Roman" w:hAnsi="Times New Roman" w:cs="Times New Roman"/>
          <w:sz w:val="22"/>
          <w:szCs w:val="22"/>
        </w:rPr>
        <w:t>.</w:t>
      </w:r>
      <w:r w:rsidR="00BD6A7B" w:rsidRPr="00866425">
        <w:rPr>
          <w:rFonts w:ascii="Times New Roman" w:hAnsi="Times New Roman" w:cs="Times New Roman"/>
          <w:sz w:val="22"/>
          <w:szCs w:val="22"/>
        </w:rPr>
        <w:t xml:space="preserve"> odst. 10</w:t>
      </w:r>
      <w:r w:rsidR="00EC62BD" w:rsidRPr="00866425">
        <w:rPr>
          <w:rFonts w:ascii="Times New Roman" w:hAnsi="Times New Roman" w:cs="Times New Roman"/>
          <w:sz w:val="22"/>
          <w:szCs w:val="22"/>
        </w:rPr>
        <w:t xml:space="preserve"> smlouvy</w:t>
      </w:r>
      <w:r w:rsidRPr="00866425">
        <w:rPr>
          <w:rFonts w:ascii="Times New Roman" w:hAnsi="Times New Roman" w:cs="Times New Roman"/>
          <w:sz w:val="22"/>
          <w:szCs w:val="22"/>
        </w:rPr>
        <w:t>, bud</w:t>
      </w:r>
      <w:r w:rsidR="00252096" w:rsidRPr="00866425">
        <w:rPr>
          <w:rFonts w:ascii="Times New Roman" w:hAnsi="Times New Roman" w:cs="Times New Roman"/>
          <w:sz w:val="22"/>
          <w:szCs w:val="22"/>
        </w:rPr>
        <w:t xml:space="preserve">e objednatel </w:t>
      </w:r>
      <w:r w:rsidRPr="00866425">
        <w:rPr>
          <w:rFonts w:ascii="Times New Roman" w:hAnsi="Times New Roman" w:cs="Times New Roman"/>
          <w:sz w:val="22"/>
          <w:szCs w:val="22"/>
        </w:rPr>
        <w:t>povinen zaplatit zhotoviteli cenu za dílo přiměřeně navýšenou s ohledem na rozsah víc</w:t>
      </w:r>
      <w:r w:rsidR="00252096" w:rsidRPr="00866425">
        <w:rPr>
          <w:rFonts w:ascii="Times New Roman" w:hAnsi="Times New Roman" w:cs="Times New Roman"/>
          <w:sz w:val="22"/>
          <w:szCs w:val="22"/>
        </w:rPr>
        <w:t>eprací</w:t>
      </w:r>
      <w:r w:rsidRPr="00866425">
        <w:rPr>
          <w:rFonts w:ascii="Times New Roman" w:hAnsi="Times New Roman" w:cs="Times New Roman"/>
          <w:sz w:val="22"/>
          <w:szCs w:val="22"/>
        </w:rPr>
        <w:t xml:space="preserve">. </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Pro ocenění víceprací se použijí jednotkové ceny v té výši, které zhot</w:t>
      </w:r>
      <w:r w:rsidR="001D1238" w:rsidRPr="00866425">
        <w:rPr>
          <w:rFonts w:ascii="Times New Roman" w:hAnsi="Times New Roman" w:cs="Times New Roman"/>
          <w:sz w:val="22"/>
          <w:szCs w:val="22"/>
        </w:rPr>
        <w:t>ovitel použil pro sestavení cenové nabídky</w:t>
      </w:r>
      <w:r w:rsidR="00826F2D">
        <w:rPr>
          <w:rFonts w:ascii="Times New Roman" w:hAnsi="Times New Roman" w:cs="Times New Roman"/>
          <w:sz w:val="22"/>
          <w:szCs w:val="22"/>
        </w:rPr>
        <w:t xml:space="preserve"> (oceněné položkové rozpočty</w:t>
      </w:r>
      <w:r w:rsidRPr="00866425">
        <w:rPr>
          <w:rFonts w:ascii="Times New Roman" w:hAnsi="Times New Roman" w:cs="Times New Roman"/>
          <w:sz w:val="22"/>
          <w:szCs w:val="22"/>
        </w:rPr>
        <w:t>). Nebudou-li práce či dodávky použité k provedení díla, které jsou předmětem více</w:t>
      </w:r>
      <w:r w:rsidR="00620029" w:rsidRPr="00866425">
        <w:rPr>
          <w:rFonts w:ascii="Times New Roman" w:hAnsi="Times New Roman" w:cs="Times New Roman"/>
          <w:sz w:val="22"/>
          <w:szCs w:val="22"/>
        </w:rPr>
        <w:t xml:space="preserve">prací, </w:t>
      </w:r>
      <w:r w:rsidR="00826F2D">
        <w:rPr>
          <w:rFonts w:ascii="Times New Roman" w:hAnsi="Times New Roman" w:cs="Times New Roman"/>
          <w:sz w:val="22"/>
          <w:szCs w:val="22"/>
        </w:rPr>
        <w:t>oceněny v položkových rozpočtech</w:t>
      </w:r>
      <w:r w:rsidRPr="00866425">
        <w:rPr>
          <w:rFonts w:ascii="Times New Roman" w:hAnsi="Times New Roman" w:cs="Times New Roman"/>
          <w:sz w:val="22"/>
          <w:szCs w:val="22"/>
        </w:rPr>
        <w:t>, budou se oceňovat dle ceníku společnosti</w:t>
      </w:r>
      <w:r w:rsidR="00A81D96" w:rsidRPr="00866425">
        <w:rPr>
          <w:rFonts w:ascii="Times New Roman" w:hAnsi="Times New Roman" w:cs="Times New Roman"/>
          <w:sz w:val="22"/>
          <w:szCs w:val="22"/>
        </w:rPr>
        <w:t xml:space="preserve"> ÚRS Praha, a.s. se sídlem Pražská 18, 120 00 Praha 10</w:t>
      </w:r>
      <w:r w:rsidRPr="00866425">
        <w:rPr>
          <w:rFonts w:ascii="Times New Roman" w:hAnsi="Times New Roman" w:cs="Times New Roman"/>
          <w:sz w:val="22"/>
          <w:szCs w:val="22"/>
        </w:rPr>
        <w:t>,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5177FA" w:rsidRPr="00866425" w:rsidRDefault="005177FA" w:rsidP="005177FA">
      <w:pPr>
        <w:pStyle w:val="AAOdstavec"/>
        <w:ind w:left="360"/>
        <w:rPr>
          <w:rFonts w:ascii="Times New Roman" w:hAnsi="Times New Roman" w:cs="Times New Roman"/>
          <w:sz w:val="22"/>
          <w:szCs w:val="22"/>
        </w:rPr>
      </w:pPr>
    </w:p>
    <w:p w:rsidR="003542A4"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Smluvní strany se výslovně dohodly, že objednatel je oprávněn omezit rozsah předmětu díla. V tomto případě bude cena za dílo úměrně snížena s použi</w:t>
      </w:r>
      <w:r w:rsidR="00620029" w:rsidRPr="00866425">
        <w:rPr>
          <w:rFonts w:ascii="Times New Roman" w:hAnsi="Times New Roman" w:cs="Times New Roman"/>
          <w:sz w:val="22"/>
          <w:szCs w:val="22"/>
        </w:rPr>
        <w:t xml:space="preserve">tím cen </w:t>
      </w:r>
      <w:r w:rsidR="00826F2D">
        <w:rPr>
          <w:rFonts w:ascii="Times New Roman" w:hAnsi="Times New Roman" w:cs="Times New Roman"/>
          <w:sz w:val="22"/>
          <w:szCs w:val="22"/>
        </w:rPr>
        <w:t>z oceněných položkových</w:t>
      </w:r>
      <w:r w:rsidR="006B2227" w:rsidRPr="00866425">
        <w:rPr>
          <w:rFonts w:ascii="Times New Roman" w:hAnsi="Times New Roman" w:cs="Times New Roman"/>
          <w:sz w:val="22"/>
          <w:szCs w:val="22"/>
        </w:rPr>
        <w:t xml:space="preserve"> rozpočt</w:t>
      </w:r>
      <w:r w:rsidR="00826F2D">
        <w:rPr>
          <w:rFonts w:ascii="Times New Roman" w:hAnsi="Times New Roman" w:cs="Times New Roman"/>
          <w:sz w:val="22"/>
          <w:szCs w:val="22"/>
        </w:rPr>
        <w:t>ů</w:t>
      </w:r>
      <w:r w:rsidRPr="00866425">
        <w:rPr>
          <w:rFonts w:ascii="Times New Roman" w:hAnsi="Times New Roman" w:cs="Times New Roman"/>
          <w:sz w:val="22"/>
          <w:szCs w:val="22"/>
        </w:rPr>
        <w:t xml:space="preserve">. Nedojde-li mezi smluvními stranami k dohodě při odsouhlasení množství nebo druhu provedených prací a dodávek, je zhotovitel oprávněn fakturovat pouze práce a dodávky, </w:t>
      </w:r>
      <w:r w:rsidRPr="00866425">
        <w:rPr>
          <w:rFonts w:ascii="Times New Roman" w:hAnsi="Times New Roman" w:cs="Times New Roman"/>
          <w:sz w:val="22"/>
          <w:szCs w:val="22"/>
        </w:rPr>
        <w:lastRenderedPageBreak/>
        <w:t>u kterých nedošlo k rozporu. Změna rozsahu předmětu díla bude sjednána v písemném dodatku k této smlouvě.</w:t>
      </w:r>
    </w:p>
    <w:p w:rsidR="003542A4" w:rsidRPr="00866425" w:rsidRDefault="003542A4">
      <w:pPr>
        <w:pStyle w:val="Standard"/>
        <w:jc w:val="both"/>
        <w:rPr>
          <w:sz w:val="22"/>
          <w:szCs w:val="22"/>
        </w:rPr>
      </w:pPr>
    </w:p>
    <w:p w:rsidR="003542A4" w:rsidRPr="00866425" w:rsidRDefault="00C24477">
      <w:pPr>
        <w:pStyle w:val="Zkladntextodsazen3"/>
        <w:ind w:left="0" w:firstLine="0"/>
        <w:jc w:val="center"/>
        <w:rPr>
          <w:b/>
          <w:szCs w:val="22"/>
        </w:rPr>
      </w:pPr>
      <w:r w:rsidRPr="00866425">
        <w:rPr>
          <w:b/>
          <w:szCs w:val="22"/>
        </w:rPr>
        <w:t>VI.</w:t>
      </w:r>
      <w:r w:rsidRPr="00866425">
        <w:rPr>
          <w:b/>
          <w:szCs w:val="22"/>
        </w:rPr>
        <w:tab/>
        <w:t>Součinnost smluvních stran</w:t>
      </w:r>
    </w:p>
    <w:p w:rsidR="003542A4" w:rsidRPr="00866425" w:rsidRDefault="003542A4">
      <w:pPr>
        <w:pStyle w:val="Standard"/>
        <w:jc w:val="both"/>
        <w:rPr>
          <w:sz w:val="22"/>
          <w:szCs w:val="22"/>
        </w:rPr>
      </w:pPr>
    </w:p>
    <w:p w:rsidR="005177FA" w:rsidRPr="00866425" w:rsidRDefault="00C24477" w:rsidP="005177FA">
      <w:pPr>
        <w:pStyle w:val="Zkladntextodsazen3"/>
        <w:numPr>
          <w:ilvl w:val="0"/>
          <w:numId w:val="42"/>
        </w:numPr>
        <w:rPr>
          <w:szCs w:val="22"/>
        </w:rPr>
      </w:pPr>
      <w:r w:rsidRPr="00866425">
        <w:rPr>
          <w:szCs w:val="22"/>
        </w:rPr>
        <w:t>Smluvní strany se zavazují vyvinout veškeré úsilí k vytvoření potřebných podmínek pro řádné provedení díla dle podmínek stanovených touto smlouvou. To platí i v případech, kde to není výslovně stanoveno ustanovením této smlouvy.</w:t>
      </w:r>
    </w:p>
    <w:p w:rsidR="005177FA" w:rsidRPr="00866425" w:rsidRDefault="005177FA" w:rsidP="005177FA">
      <w:pPr>
        <w:pStyle w:val="Zkladntextodsazen3"/>
        <w:ind w:left="360" w:firstLine="0"/>
        <w:rPr>
          <w:szCs w:val="22"/>
        </w:rPr>
      </w:pPr>
    </w:p>
    <w:p w:rsidR="005177FA" w:rsidRPr="00866425" w:rsidRDefault="00C24477" w:rsidP="005177FA">
      <w:pPr>
        <w:pStyle w:val="Zkladntextodsazen3"/>
        <w:numPr>
          <w:ilvl w:val="0"/>
          <w:numId w:val="42"/>
        </w:numPr>
        <w:rPr>
          <w:szCs w:val="22"/>
        </w:rPr>
      </w:pPr>
      <w:r w:rsidRPr="00866425">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177FA" w:rsidRPr="00866425" w:rsidRDefault="005177FA" w:rsidP="005177FA">
      <w:pPr>
        <w:pStyle w:val="Zkladntextodsazen3"/>
        <w:ind w:left="360" w:firstLine="0"/>
        <w:rPr>
          <w:szCs w:val="22"/>
        </w:rPr>
      </w:pPr>
    </w:p>
    <w:p w:rsidR="003542A4" w:rsidRDefault="00C24477" w:rsidP="005177FA">
      <w:pPr>
        <w:pStyle w:val="Zkladntextodsazen3"/>
        <w:numPr>
          <w:ilvl w:val="0"/>
          <w:numId w:val="42"/>
        </w:numPr>
        <w:rPr>
          <w:szCs w:val="22"/>
        </w:rPr>
      </w:pPr>
      <w:r w:rsidRPr="00866425">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3542A4" w:rsidRPr="00866425" w:rsidRDefault="003542A4">
      <w:pPr>
        <w:pStyle w:val="Standard"/>
        <w:jc w:val="both"/>
        <w:rPr>
          <w:b/>
          <w:sz w:val="22"/>
          <w:szCs w:val="22"/>
        </w:rPr>
      </w:pPr>
    </w:p>
    <w:p w:rsidR="003542A4" w:rsidRPr="00866425" w:rsidRDefault="00C24477">
      <w:pPr>
        <w:pStyle w:val="Standard"/>
        <w:jc w:val="center"/>
        <w:rPr>
          <w:sz w:val="22"/>
          <w:szCs w:val="22"/>
        </w:rPr>
      </w:pPr>
      <w:r w:rsidRPr="00866425">
        <w:rPr>
          <w:b/>
          <w:sz w:val="22"/>
          <w:szCs w:val="22"/>
        </w:rPr>
        <w:t>VII.</w:t>
      </w:r>
      <w:r w:rsidRPr="00866425">
        <w:rPr>
          <w:b/>
          <w:sz w:val="22"/>
          <w:szCs w:val="22"/>
        </w:rPr>
        <w:tab/>
        <w:t>Pr</w:t>
      </w:r>
      <w:r w:rsidR="00D80194" w:rsidRPr="00866425">
        <w:rPr>
          <w:b/>
          <w:sz w:val="22"/>
          <w:szCs w:val="22"/>
        </w:rPr>
        <w:t>áva a povinnosti smluvních stran</w:t>
      </w:r>
    </w:p>
    <w:p w:rsidR="003542A4" w:rsidRPr="00866425" w:rsidRDefault="003542A4">
      <w:pPr>
        <w:pStyle w:val="Standard"/>
        <w:jc w:val="both"/>
        <w:rPr>
          <w:b/>
          <w:sz w:val="22"/>
          <w:szCs w:val="22"/>
        </w:rPr>
      </w:pPr>
    </w:p>
    <w:p w:rsidR="00D80194" w:rsidRPr="00866425" w:rsidRDefault="00C24477" w:rsidP="00D80194">
      <w:pPr>
        <w:pStyle w:val="Zkladntextodsazen3"/>
        <w:numPr>
          <w:ilvl w:val="0"/>
          <w:numId w:val="43"/>
        </w:numPr>
        <w:rPr>
          <w:szCs w:val="22"/>
        </w:rPr>
      </w:pPr>
      <w:r w:rsidRPr="00866425">
        <w:rPr>
          <w:szCs w:val="22"/>
        </w:rPr>
        <w:t>Zhotovitel prohlašuje, že se plně seznámil s </w:t>
      </w:r>
      <w:r w:rsidR="00EA3A5F" w:rsidRPr="00866425">
        <w:rPr>
          <w:szCs w:val="22"/>
        </w:rPr>
        <w:t>rozsahem a povahou díla, s místem</w:t>
      </w:r>
      <w:r w:rsidRPr="00866425">
        <w:rPr>
          <w:szCs w:val="22"/>
        </w:rPr>
        <w:t xml:space="preserve"> provádění díla, že jsou mu známy veškeré technické, kvalitativní a jiné podmínky provádění díla a že disponuje takovými kapacitami a odbornými znalostmi, které jsou pro řádné provedení díla nezbytné. </w:t>
      </w:r>
    </w:p>
    <w:p w:rsidR="00D80194" w:rsidRPr="00866425" w:rsidRDefault="00D80194" w:rsidP="00D80194">
      <w:pPr>
        <w:pStyle w:val="Zkladntextodsazen3"/>
        <w:ind w:left="360" w:firstLine="0"/>
        <w:rPr>
          <w:szCs w:val="22"/>
        </w:rPr>
      </w:pPr>
    </w:p>
    <w:p w:rsidR="00D80194" w:rsidRPr="00866425" w:rsidRDefault="00C24477" w:rsidP="00D80194">
      <w:pPr>
        <w:pStyle w:val="Zkladntextodsazen3"/>
        <w:numPr>
          <w:ilvl w:val="0"/>
          <w:numId w:val="43"/>
        </w:numPr>
        <w:rPr>
          <w:szCs w:val="22"/>
        </w:rPr>
      </w:pPr>
      <w:r w:rsidRPr="00866425">
        <w:rPr>
          <w:szCs w:val="22"/>
        </w:rPr>
        <w:t xml:space="preserve">Zhotovitel </w:t>
      </w:r>
      <w:r w:rsidR="00D6270D" w:rsidRPr="00866425">
        <w:rPr>
          <w:szCs w:val="22"/>
        </w:rPr>
        <w:t>prohlašuje</w:t>
      </w:r>
      <w:r w:rsidRPr="00866425">
        <w:rPr>
          <w:szCs w:val="22"/>
        </w:rPr>
        <w:t>,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w:t>
      </w:r>
      <w:r w:rsidR="00EA3A5F" w:rsidRPr="00866425">
        <w:rPr>
          <w:szCs w:val="22"/>
        </w:rPr>
        <w:t>r</w:t>
      </w:r>
      <w:r w:rsidRPr="00866425">
        <w:rPr>
          <w:szCs w:val="22"/>
        </w:rPr>
        <w:t xml:space="preserve">o uzavření smlouvy nebo z nich nevyplývaly. </w:t>
      </w:r>
    </w:p>
    <w:p w:rsidR="00D80194" w:rsidRPr="00866425" w:rsidRDefault="00D80194" w:rsidP="00D80194">
      <w:pPr>
        <w:pStyle w:val="Zkladntextodsazen3"/>
        <w:ind w:left="360" w:firstLine="0"/>
        <w:rPr>
          <w:szCs w:val="22"/>
        </w:rPr>
      </w:pPr>
    </w:p>
    <w:p w:rsidR="00D80194" w:rsidRPr="00866425" w:rsidRDefault="00C24477" w:rsidP="00D80194">
      <w:pPr>
        <w:pStyle w:val="Zkladntextodsazen3"/>
        <w:numPr>
          <w:ilvl w:val="0"/>
          <w:numId w:val="43"/>
        </w:numPr>
        <w:rPr>
          <w:szCs w:val="22"/>
        </w:rPr>
      </w:pPr>
      <w:r w:rsidRPr="00866425">
        <w:rPr>
          <w:szCs w:val="22"/>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w:t>
      </w:r>
      <w:r w:rsidR="00D6270D" w:rsidRPr="00866425">
        <w:rPr>
          <w:szCs w:val="22"/>
        </w:rPr>
        <w:t xml:space="preserve"> předaných mu objednatelem, </w:t>
      </w:r>
      <w:r w:rsidRPr="00866425">
        <w:rPr>
          <w:szCs w:val="22"/>
        </w:rPr>
        <w:t>je povinen prokázat, že tuto nevhodnost nemohl zjistit, jinak odpov</w:t>
      </w:r>
      <w:r w:rsidR="00D80194" w:rsidRPr="00866425">
        <w:rPr>
          <w:szCs w:val="22"/>
        </w:rPr>
        <w:t>ídá za vady díla</w:t>
      </w:r>
      <w:r w:rsidRPr="00866425">
        <w:rPr>
          <w:szCs w:val="22"/>
        </w:rPr>
        <w:t>, jako kdyby nesplnil povinnost na nevhodnost pokynů nebo věcí</w:t>
      </w:r>
      <w:r w:rsidR="00D80194" w:rsidRPr="00866425">
        <w:rPr>
          <w:szCs w:val="22"/>
        </w:rPr>
        <w:t xml:space="preserve"> objednatele</w:t>
      </w:r>
      <w:r w:rsidRPr="00866425">
        <w:rPr>
          <w:szCs w:val="22"/>
        </w:rPr>
        <w:t xml:space="preserve"> upozornit.</w:t>
      </w:r>
    </w:p>
    <w:p w:rsidR="00D80194" w:rsidRPr="00866425" w:rsidRDefault="00D80194" w:rsidP="00D80194">
      <w:pPr>
        <w:pStyle w:val="Zkladntextodsazen3"/>
        <w:ind w:left="360" w:firstLine="0"/>
        <w:rPr>
          <w:szCs w:val="22"/>
        </w:rPr>
      </w:pPr>
    </w:p>
    <w:p w:rsidR="003542A4" w:rsidRPr="00866425" w:rsidRDefault="00C24477" w:rsidP="00F16B02">
      <w:pPr>
        <w:pStyle w:val="Zkladntextodsazen3"/>
        <w:numPr>
          <w:ilvl w:val="0"/>
          <w:numId w:val="43"/>
        </w:numPr>
      </w:pPr>
      <w:r w:rsidRPr="00866425">
        <w:t>Zhotovitel se zavazu</w:t>
      </w:r>
      <w:r w:rsidR="00D6270D" w:rsidRPr="00866425">
        <w:t xml:space="preserve">je, že objednateli bezodkladně </w:t>
      </w:r>
      <w:r w:rsidRPr="00866425">
        <w:t>po vzniku</w:t>
      </w:r>
      <w:r w:rsidR="00D6270D" w:rsidRPr="00866425">
        <w:t xml:space="preserve"> některé níže uvedené skutečnosti takovou skutečnost</w:t>
      </w:r>
      <w:r w:rsidRPr="00866425">
        <w:t xml:space="preserve"> písemně oznámí:</w:t>
      </w:r>
    </w:p>
    <w:p w:rsidR="003542A4" w:rsidRPr="00866425" w:rsidRDefault="00C24477" w:rsidP="00D80194">
      <w:pPr>
        <w:pStyle w:val="Standard"/>
        <w:tabs>
          <w:tab w:val="left" w:pos="2880"/>
        </w:tabs>
        <w:ind w:left="1440" w:hanging="720"/>
        <w:jc w:val="both"/>
        <w:rPr>
          <w:sz w:val="22"/>
          <w:szCs w:val="22"/>
        </w:rPr>
      </w:pPr>
      <w:r w:rsidRPr="00866425">
        <w:rPr>
          <w:sz w:val="22"/>
          <w:szCs w:val="22"/>
        </w:rPr>
        <w:t>a)</w:t>
      </w:r>
      <w:r w:rsidRPr="00866425">
        <w:rPr>
          <w:sz w:val="22"/>
          <w:szCs w:val="22"/>
        </w:rPr>
        <w:tab/>
        <w:t xml:space="preserve">zahájení insolvenčního řízení </w:t>
      </w:r>
      <w:r w:rsidR="00D6270D" w:rsidRPr="00866425">
        <w:rPr>
          <w:sz w:val="22"/>
          <w:szCs w:val="22"/>
        </w:rPr>
        <w:t xml:space="preserve">vůči majetku zhotovitele; </w:t>
      </w:r>
    </w:p>
    <w:p w:rsidR="003542A4" w:rsidRPr="00866425" w:rsidRDefault="00C24477" w:rsidP="00D80194">
      <w:pPr>
        <w:pStyle w:val="Standard"/>
        <w:tabs>
          <w:tab w:val="left" w:pos="2880"/>
        </w:tabs>
        <w:ind w:left="1440" w:hanging="732"/>
        <w:jc w:val="both"/>
        <w:rPr>
          <w:sz w:val="22"/>
          <w:szCs w:val="22"/>
        </w:rPr>
      </w:pPr>
      <w:r w:rsidRPr="00866425">
        <w:rPr>
          <w:sz w:val="22"/>
          <w:szCs w:val="22"/>
        </w:rPr>
        <w:t>b)</w:t>
      </w:r>
      <w:r w:rsidRPr="00866425">
        <w:rPr>
          <w:sz w:val="22"/>
          <w:szCs w:val="22"/>
        </w:rPr>
        <w:tab/>
        <w:t xml:space="preserve">zamítnutí návrhu na zahájení insolvenčního řízení pro nedostatek majetku zhotovitele k úhradě </w:t>
      </w:r>
      <w:r w:rsidR="00D80194" w:rsidRPr="00866425">
        <w:rPr>
          <w:sz w:val="22"/>
          <w:szCs w:val="22"/>
        </w:rPr>
        <w:t>nákladů tohoto řízení</w:t>
      </w:r>
      <w:r w:rsidR="00D6270D" w:rsidRPr="00866425">
        <w:rPr>
          <w:sz w:val="22"/>
          <w:szCs w:val="22"/>
        </w:rPr>
        <w:t xml:space="preserve">; </w:t>
      </w:r>
    </w:p>
    <w:p w:rsidR="003542A4" w:rsidRPr="00866425" w:rsidRDefault="00D6270D" w:rsidP="00D80194">
      <w:pPr>
        <w:pStyle w:val="Standard"/>
        <w:tabs>
          <w:tab w:val="left" w:pos="3141"/>
        </w:tabs>
        <w:ind w:left="1701" w:hanging="981"/>
        <w:jc w:val="both"/>
        <w:rPr>
          <w:sz w:val="22"/>
          <w:szCs w:val="22"/>
        </w:rPr>
      </w:pPr>
      <w:proofErr w:type="gramStart"/>
      <w:r w:rsidRPr="00866425">
        <w:rPr>
          <w:sz w:val="22"/>
          <w:szCs w:val="22"/>
        </w:rPr>
        <w:t xml:space="preserve">c)       </w:t>
      </w:r>
      <w:r w:rsidR="00D80194" w:rsidRPr="00866425">
        <w:rPr>
          <w:sz w:val="22"/>
          <w:szCs w:val="22"/>
        </w:rPr>
        <w:t xml:space="preserve">  </w:t>
      </w:r>
      <w:r w:rsidR="00C24477" w:rsidRPr="00866425">
        <w:rPr>
          <w:sz w:val="22"/>
          <w:szCs w:val="22"/>
        </w:rPr>
        <w:t>vstup</w:t>
      </w:r>
      <w:proofErr w:type="gramEnd"/>
      <w:r w:rsidR="00C24477" w:rsidRPr="00866425">
        <w:rPr>
          <w:sz w:val="22"/>
          <w:szCs w:val="22"/>
        </w:rPr>
        <w:t xml:space="preserve"> </w:t>
      </w:r>
      <w:r w:rsidRPr="00866425">
        <w:rPr>
          <w:sz w:val="22"/>
          <w:szCs w:val="22"/>
        </w:rPr>
        <w:t xml:space="preserve">zhotovitele do likvidace; </w:t>
      </w:r>
    </w:p>
    <w:p w:rsidR="003542A4" w:rsidRPr="00866425" w:rsidRDefault="00C24477" w:rsidP="00D80194">
      <w:pPr>
        <w:pStyle w:val="Standard"/>
        <w:tabs>
          <w:tab w:val="left" w:pos="2880"/>
        </w:tabs>
        <w:ind w:left="1440" w:hanging="720"/>
        <w:jc w:val="both"/>
        <w:rPr>
          <w:sz w:val="22"/>
          <w:szCs w:val="22"/>
        </w:rPr>
      </w:pPr>
      <w:r w:rsidRPr="00866425">
        <w:rPr>
          <w:sz w:val="22"/>
          <w:szCs w:val="22"/>
        </w:rPr>
        <w:t>d)</w:t>
      </w:r>
      <w:r w:rsidRPr="00866425">
        <w:rPr>
          <w:sz w:val="22"/>
          <w:szCs w:val="22"/>
        </w:rPr>
        <w:tab/>
        <w:t>splnění podmínek prohlášení úpadku zhotovitele, tj. zejména, že zhotovitel je předlužen a</w:t>
      </w:r>
      <w:r w:rsidR="00D6270D" w:rsidRPr="00866425">
        <w:rPr>
          <w:sz w:val="22"/>
          <w:szCs w:val="22"/>
        </w:rPr>
        <w:t>nebo insolventní;</w:t>
      </w:r>
    </w:p>
    <w:p w:rsidR="003542A4" w:rsidRPr="00866425" w:rsidRDefault="00C24477" w:rsidP="00D80194">
      <w:pPr>
        <w:pStyle w:val="Standard"/>
        <w:tabs>
          <w:tab w:val="left" w:pos="2880"/>
        </w:tabs>
        <w:ind w:left="1440" w:hanging="720"/>
        <w:jc w:val="both"/>
        <w:rPr>
          <w:sz w:val="22"/>
          <w:szCs w:val="22"/>
        </w:rPr>
      </w:pPr>
      <w:r w:rsidRPr="00866425">
        <w:rPr>
          <w:sz w:val="22"/>
          <w:szCs w:val="22"/>
        </w:rPr>
        <w:t>e)</w:t>
      </w:r>
      <w:r w:rsidRPr="00866425">
        <w:rPr>
          <w:sz w:val="22"/>
          <w:szCs w:val="22"/>
        </w:rPr>
        <w:tab/>
        <w:t>změny v majetkové struktuře zhotovitele, s výjimkou změny majetkové struktury, která předsta</w:t>
      </w:r>
      <w:r w:rsidR="00D6270D" w:rsidRPr="00866425">
        <w:rPr>
          <w:sz w:val="22"/>
          <w:szCs w:val="22"/>
        </w:rPr>
        <w:t xml:space="preserve">vuje běžný obchodní styk; </w:t>
      </w:r>
    </w:p>
    <w:p w:rsidR="003542A4" w:rsidRPr="00866425" w:rsidRDefault="00C24477" w:rsidP="00D80194">
      <w:pPr>
        <w:pStyle w:val="Standard"/>
        <w:tabs>
          <w:tab w:val="left" w:pos="2880"/>
        </w:tabs>
        <w:ind w:left="1440" w:hanging="720"/>
        <w:jc w:val="both"/>
        <w:rPr>
          <w:sz w:val="22"/>
          <w:szCs w:val="22"/>
        </w:rPr>
      </w:pPr>
      <w:r w:rsidRPr="00866425">
        <w:rPr>
          <w:sz w:val="22"/>
          <w:szCs w:val="22"/>
        </w:rPr>
        <w:t>f)</w:t>
      </w:r>
      <w:r w:rsidRPr="00866425">
        <w:rPr>
          <w:sz w:val="22"/>
          <w:szCs w:val="22"/>
        </w:rPr>
        <w:tab/>
        <w:t>rozhodnutí o provedení přeměny zhotovitele, zejména fúzí, převodem jmění na společníka či rozdělením, provedení změny právní formy zhotovitele či provedení j</w:t>
      </w:r>
      <w:r w:rsidR="00D6270D" w:rsidRPr="00866425">
        <w:rPr>
          <w:sz w:val="22"/>
          <w:szCs w:val="22"/>
        </w:rPr>
        <w:t>iných organizačních změn;</w:t>
      </w:r>
    </w:p>
    <w:p w:rsidR="00D6270D" w:rsidRPr="00866425" w:rsidRDefault="00C24477" w:rsidP="00D80194">
      <w:pPr>
        <w:pStyle w:val="Standard"/>
        <w:tabs>
          <w:tab w:val="left" w:pos="2880"/>
        </w:tabs>
        <w:ind w:left="1440" w:hanging="720"/>
        <w:jc w:val="both"/>
        <w:rPr>
          <w:sz w:val="22"/>
          <w:szCs w:val="22"/>
        </w:rPr>
      </w:pPr>
      <w:r w:rsidRPr="00866425">
        <w:rPr>
          <w:sz w:val="22"/>
          <w:szCs w:val="22"/>
        </w:rPr>
        <w:t>g)</w:t>
      </w:r>
      <w:r w:rsidRPr="00866425">
        <w:rPr>
          <w:sz w:val="22"/>
          <w:szCs w:val="22"/>
        </w:rPr>
        <w:tab/>
        <w:t xml:space="preserve">omezení či ukončení výkonu činnosti zhotovitele, která bezprostředně souvisí </w:t>
      </w:r>
      <w:r w:rsidR="00D6270D" w:rsidRPr="00866425">
        <w:rPr>
          <w:sz w:val="22"/>
          <w:szCs w:val="22"/>
        </w:rPr>
        <w:t xml:space="preserve">s předmětem této smlouvy; </w:t>
      </w:r>
    </w:p>
    <w:p w:rsidR="00D6270D" w:rsidRPr="00866425" w:rsidRDefault="00D80194" w:rsidP="00D80194">
      <w:pPr>
        <w:pStyle w:val="Standard"/>
        <w:tabs>
          <w:tab w:val="left" w:pos="2880"/>
        </w:tabs>
        <w:ind w:left="1440" w:hanging="720"/>
        <w:jc w:val="both"/>
        <w:rPr>
          <w:sz w:val="22"/>
          <w:szCs w:val="22"/>
        </w:rPr>
      </w:pPr>
      <w:proofErr w:type="gramStart"/>
      <w:r w:rsidRPr="00866425">
        <w:rPr>
          <w:sz w:val="22"/>
          <w:szCs w:val="22"/>
        </w:rPr>
        <w:t>h)         rozhodnutí</w:t>
      </w:r>
      <w:proofErr w:type="gramEnd"/>
      <w:r w:rsidRPr="00866425">
        <w:rPr>
          <w:sz w:val="22"/>
          <w:szCs w:val="22"/>
        </w:rPr>
        <w:t xml:space="preserve"> o zrušení zhotovitele;</w:t>
      </w:r>
    </w:p>
    <w:p w:rsidR="003542A4" w:rsidRPr="00866425" w:rsidRDefault="00D80194" w:rsidP="00D80194">
      <w:pPr>
        <w:pStyle w:val="Standard"/>
        <w:tabs>
          <w:tab w:val="left" w:pos="2880"/>
        </w:tabs>
        <w:ind w:left="1440" w:hanging="720"/>
        <w:jc w:val="both"/>
        <w:rPr>
          <w:sz w:val="22"/>
          <w:szCs w:val="22"/>
        </w:rPr>
      </w:pPr>
      <w:proofErr w:type="gramStart"/>
      <w:r w:rsidRPr="00866425">
        <w:rPr>
          <w:sz w:val="22"/>
          <w:szCs w:val="22"/>
        </w:rPr>
        <w:lastRenderedPageBreak/>
        <w:t>i)     všechny</w:t>
      </w:r>
      <w:proofErr w:type="gramEnd"/>
      <w:r w:rsidRPr="00866425">
        <w:rPr>
          <w:sz w:val="22"/>
          <w:szCs w:val="22"/>
        </w:rPr>
        <w:t xml:space="preserve"> skutečnosti, které by mohly mít vliv na přechod či vypořádání závazků zhotovitele vůči objednateli vyplývajících z této smlouvy či s touto smlouvou souvisejících.</w:t>
      </w:r>
    </w:p>
    <w:p w:rsidR="003542A4" w:rsidRPr="00866425" w:rsidRDefault="003542A4" w:rsidP="00D80194">
      <w:pPr>
        <w:pStyle w:val="Standard"/>
        <w:tabs>
          <w:tab w:val="left" w:pos="1440"/>
        </w:tabs>
        <w:jc w:val="both"/>
        <w:rPr>
          <w:sz w:val="22"/>
          <w:szCs w:val="22"/>
        </w:rPr>
      </w:pPr>
    </w:p>
    <w:p w:rsidR="00D6270D" w:rsidRPr="00866425" w:rsidRDefault="00C24477" w:rsidP="00D80194">
      <w:pPr>
        <w:pStyle w:val="Standard"/>
        <w:tabs>
          <w:tab w:val="left" w:pos="2145"/>
        </w:tabs>
        <w:ind w:left="705"/>
        <w:jc w:val="both"/>
        <w:rPr>
          <w:sz w:val="22"/>
          <w:szCs w:val="22"/>
        </w:rPr>
      </w:pPr>
      <w:r w:rsidRPr="00866425">
        <w:rPr>
          <w:sz w:val="22"/>
          <w:szCs w:val="22"/>
        </w:rPr>
        <w:t>V případě porušení této povinnosti zhotovitele je objednatel oprávněn od této smlouvy bez dalšího odstoupit.</w:t>
      </w:r>
    </w:p>
    <w:p w:rsidR="00D80194" w:rsidRPr="00866425" w:rsidRDefault="00D80194" w:rsidP="00EA3A5F">
      <w:pPr>
        <w:pStyle w:val="Standard"/>
        <w:tabs>
          <w:tab w:val="left" w:pos="2145"/>
        </w:tabs>
        <w:jc w:val="both"/>
        <w:rPr>
          <w:sz w:val="22"/>
          <w:szCs w:val="22"/>
        </w:rPr>
      </w:pPr>
    </w:p>
    <w:p w:rsidR="00D80194" w:rsidRPr="00866425" w:rsidRDefault="00D80194" w:rsidP="00D80194">
      <w:pPr>
        <w:widowControl/>
        <w:numPr>
          <w:ilvl w:val="0"/>
          <w:numId w:val="43"/>
        </w:numPr>
        <w:suppressAutoHyphens w:val="0"/>
        <w:autoSpaceDN/>
        <w:spacing w:after="200" w:line="276" w:lineRule="auto"/>
        <w:jc w:val="both"/>
        <w:textAlignment w:val="auto"/>
        <w:rPr>
          <w:rFonts w:cs="Times New Roman"/>
          <w:sz w:val="22"/>
          <w:szCs w:val="22"/>
        </w:rPr>
      </w:pPr>
      <w:r w:rsidRPr="00866425">
        <w:rPr>
          <w:rFonts w:cs="Times New Roman"/>
          <w:sz w:val="22"/>
          <w:szCs w:val="22"/>
        </w:rPr>
        <w:t>Zhotovitel se zavazuje spolupůsobit při výkonu finanční kontroly ve smyslu § 2 písm. e) a § 13 zákona č. 320/2001 Sb., o finanční kontrole ve veřejné správě a o změně některých zákonů, ve znění pozdějších předpisů, tj. je povinen poskytnout kontrolnímu orgánu doklady o posky</w:t>
      </w:r>
      <w:r w:rsidRPr="00866425">
        <w:rPr>
          <w:rFonts w:cs="Times New Roman"/>
          <w:sz w:val="22"/>
          <w:szCs w:val="22"/>
        </w:rPr>
        <w:t>t</w:t>
      </w:r>
      <w:r w:rsidRPr="00866425">
        <w:rPr>
          <w:rFonts w:cs="Times New Roman"/>
          <w:sz w:val="22"/>
          <w:szCs w:val="22"/>
        </w:rPr>
        <w:t>nutých službách hrazených z veřejných výdajů nebo z veřejné finanční podpory v rozsahu n</w:t>
      </w:r>
      <w:r w:rsidRPr="00866425">
        <w:rPr>
          <w:rFonts w:cs="Times New Roman"/>
          <w:sz w:val="22"/>
          <w:szCs w:val="22"/>
        </w:rPr>
        <w:t>e</w:t>
      </w:r>
      <w:r w:rsidRPr="00866425">
        <w:rPr>
          <w:rFonts w:cs="Times New Roman"/>
          <w:sz w:val="22"/>
          <w:szCs w:val="22"/>
        </w:rPr>
        <w:t>zbytném pro ověření přísluš</w:t>
      </w:r>
      <w:r w:rsidR="00952DD5" w:rsidRPr="00866425">
        <w:rPr>
          <w:rFonts w:cs="Times New Roman"/>
          <w:sz w:val="22"/>
          <w:szCs w:val="22"/>
        </w:rPr>
        <w:t>né operace. Tutéž povinnost je zhotovitel</w:t>
      </w:r>
      <w:r w:rsidRPr="00866425">
        <w:rPr>
          <w:rFonts w:cs="Times New Roman"/>
          <w:sz w:val="22"/>
          <w:szCs w:val="22"/>
        </w:rPr>
        <w:t xml:space="preserve"> povinen požadovat po svých případných </w:t>
      </w:r>
      <w:r w:rsidR="00C23C77">
        <w:rPr>
          <w:rFonts w:cs="Times New Roman"/>
          <w:sz w:val="22"/>
          <w:szCs w:val="22"/>
        </w:rPr>
        <w:t>sub</w:t>
      </w:r>
      <w:r w:rsidRPr="00866425">
        <w:rPr>
          <w:rFonts w:cs="Times New Roman"/>
          <w:sz w:val="22"/>
          <w:szCs w:val="22"/>
        </w:rPr>
        <w:t>dodavatelích.</w:t>
      </w:r>
    </w:p>
    <w:p w:rsidR="003542A4" w:rsidRPr="00F16B02" w:rsidRDefault="00C24477" w:rsidP="00F16B02">
      <w:pPr>
        <w:pStyle w:val="Standard"/>
        <w:numPr>
          <w:ilvl w:val="0"/>
          <w:numId w:val="43"/>
        </w:numPr>
        <w:tabs>
          <w:tab w:val="left" w:pos="2145"/>
        </w:tabs>
        <w:jc w:val="both"/>
        <w:rPr>
          <w:sz w:val="22"/>
          <w:szCs w:val="22"/>
        </w:rPr>
      </w:pPr>
      <w:r w:rsidRPr="00F16B02">
        <w:rPr>
          <w:sz w:val="22"/>
          <w:szCs w:val="22"/>
        </w:rPr>
        <w:t>Objednatel je oprávněn:</w:t>
      </w:r>
    </w:p>
    <w:p w:rsidR="003542A4" w:rsidRPr="00866425" w:rsidRDefault="00C24477" w:rsidP="00F16B02">
      <w:pPr>
        <w:pStyle w:val="Zkladntextodsazen3"/>
        <w:ind w:left="1410" w:hanging="705"/>
        <w:rPr>
          <w:szCs w:val="22"/>
        </w:rPr>
      </w:pPr>
      <w:r w:rsidRPr="00866425">
        <w:rPr>
          <w:szCs w:val="22"/>
        </w:rPr>
        <w:t>a)</w:t>
      </w:r>
      <w:r w:rsidRPr="00866425">
        <w:rPr>
          <w:szCs w:val="22"/>
        </w:rPr>
        <w:tab/>
        <w:t xml:space="preserve">sám či prostřednictvím třetí osoby provádět </w:t>
      </w:r>
      <w:r w:rsidR="00794D59" w:rsidRPr="00866425">
        <w:rPr>
          <w:szCs w:val="22"/>
        </w:rPr>
        <w:t>v  průběhu provádění díla,</w:t>
      </w:r>
      <w:r w:rsidRPr="00866425">
        <w:rPr>
          <w:szCs w:val="22"/>
        </w:rPr>
        <w:t xml:space="preserve"> uvádění zhotove</w:t>
      </w:r>
      <w:r w:rsidR="00794D59" w:rsidRPr="00866425">
        <w:rPr>
          <w:szCs w:val="22"/>
        </w:rPr>
        <w:t xml:space="preserve">ného díla do provozu a </w:t>
      </w:r>
      <w:r w:rsidRPr="00866425">
        <w:rPr>
          <w:szCs w:val="22"/>
        </w:rPr>
        <w:t>provádění závěrečného vyúčtování díla</w:t>
      </w:r>
      <w:r w:rsidR="00794D59" w:rsidRPr="00866425">
        <w:rPr>
          <w:szCs w:val="22"/>
        </w:rPr>
        <w:t xml:space="preserve"> kontrolu</w:t>
      </w:r>
      <w:r w:rsidRPr="00866425">
        <w:rPr>
          <w:szCs w:val="22"/>
        </w:rPr>
        <w:t>;</w:t>
      </w:r>
    </w:p>
    <w:p w:rsidR="00794D59" w:rsidRPr="00866425" w:rsidRDefault="00C24477" w:rsidP="00794D59">
      <w:pPr>
        <w:pStyle w:val="Zkladntextodsazen3"/>
        <w:ind w:left="1410" w:hanging="705"/>
        <w:rPr>
          <w:szCs w:val="22"/>
        </w:rPr>
      </w:pPr>
      <w:r w:rsidRPr="00866425">
        <w:rPr>
          <w:szCs w:val="22"/>
        </w:rPr>
        <w:t>b)</w:t>
      </w:r>
      <w:r w:rsidRPr="00866425">
        <w:rPr>
          <w:szCs w:val="22"/>
        </w:rPr>
        <w:tab/>
        <w:t>sám či prostřednictvím</w:t>
      </w:r>
      <w:r w:rsidR="00794D59" w:rsidRPr="00866425">
        <w:rPr>
          <w:szCs w:val="22"/>
        </w:rPr>
        <w:t xml:space="preserve"> třetí osoby vykonávat v místě</w:t>
      </w:r>
      <w:r w:rsidRPr="00866425">
        <w:rPr>
          <w:szCs w:val="22"/>
        </w:rPr>
        <w:t xml:space="preserve"> provádění díla techn</w:t>
      </w:r>
      <w:r w:rsidR="00794D59" w:rsidRPr="00866425">
        <w:rPr>
          <w:szCs w:val="22"/>
        </w:rPr>
        <w:t>ický dozor a kontrolovat</w:t>
      </w:r>
      <w:r w:rsidRPr="00866425">
        <w:rPr>
          <w:szCs w:val="22"/>
        </w:rPr>
        <w:t xml:space="preserve">, zda jsou </w:t>
      </w:r>
      <w:r w:rsidR="00EA3A5F" w:rsidRPr="00866425">
        <w:rPr>
          <w:szCs w:val="22"/>
        </w:rPr>
        <w:t>práce prováděny dle této smlouvy, pokynů objednatele, českých</w:t>
      </w:r>
      <w:r w:rsidRPr="00866425">
        <w:rPr>
          <w:szCs w:val="22"/>
        </w:rPr>
        <w:t xml:space="preserve"> technických norem a příslušných p</w:t>
      </w:r>
      <w:r w:rsidR="00EA3A5F" w:rsidRPr="00866425">
        <w:rPr>
          <w:szCs w:val="22"/>
        </w:rPr>
        <w:t>rávních předpisů</w:t>
      </w:r>
      <w:r w:rsidRPr="00866425">
        <w:rPr>
          <w:szCs w:val="22"/>
        </w:rPr>
        <w:t>; na</w:t>
      </w:r>
      <w:r w:rsidR="00794D59" w:rsidRPr="00866425">
        <w:rPr>
          <w:szCs w:val="22"/>
        </w:rPr>
        <w:t xml:space="preserve"> zjištěné</w:t>
      </w:r>
      <w:r w:rsidRPr="00866425">
        <w:rPr>
          <w:szCs w:val="22"/>
        </w:rPr>
        <w:t xml:space="preserve"> nedostatky při provádění díla </w:t>
      </w:r>
      <w:r w:rsidR="00794D59" w:rsidRPr="00866425">
        <w:rPr>
          <w:szCs w:val="22"/>
        </w:rPr>
        <w:t xml:space="preserve">pak </w:t>
      </w:r>
      <w:r w:rsidRPr="00866425">
        <w:rPr>
          <w:szCs w:val="22"/>
        </w:rPr>
        <w:t>upozorní zápisem ve sta</w:t>
      </w:r>
      <w:r w:rsidR="00794D59" w:rsidRPr="00866425">
        <w:rPr>
          <w:szCs w:val="22"/>
        </w:rPr>
        <w:t>vebním deníku;</w:t>
      </w:r>
    </w:p>
    <w:p w:rsidR="003542A4" w:rsidRPr="00866425" w:rsidRDefault="00EE0985" w:rsidP="00794D59">
      <w:pPr>
        <w:pStyle w:val="Zkladntextodsazen3"/>
        <w:ind w:left="1410" w:hanging="705"/>
        <w:rPr>
          <w:szCs w:val="22"/>
        </w:rPr>
      </w:pPr>
      <w:proofErr w:type="gramStart"/>
      <w:r w:rsidRPr="00866425">
        <w:rPr>
          <w:szCs w:val="22"/>
        </w:rPr>
        <w:t xml:space="preserve">c)     </w:t>
      </w:r>
      <w:r w:rsidR="00794D59" w:rsidRPr="00866425">
        <w:rPr>
          <w:szCs w:val="22"/>
        </w:rPr>
        <w:t>o</w:t>
      </w:r>
      <w:r w:rsidRPr="00866425">
        <w:rPr>
          <w:szCs w:val="22"/>
        </w:rPr>
        <w:t>bjednatel</w:t>
      </w:r>
      <w:proofErr w:type="gramEnd"/>
      <w:r w:rsidRPr="00866425">
        <w:rPr>
          <w:szCs w:val="22"/>
        </w:rPr>
        <w:t xml:space="preserve"> je oprávněn</w:t>
      </w:r>
      <w:r w:rsidR="00C24477" w:rsidRPr="00866425">
        <w:rPr>
          <w:szCs w:val="22"/>
        </w:rPr>
        <w:t xml:space="preserve"> dát pracovníkům zhotovitele příkaz k přerušení prací, je-li ohrožena bezpečnost prováděného díla, život nebo zdraví osob zúčastněných při provádění díla či třetích osob, anebo pokud je předmět díla prováděn v</w:t>
      </w:r>
      <w:r w:rsidR="00794D59" w:rsidRPr="00866425">
        <w:rPr>
          <w:szCs w:val="22"/>
        </w:rPr>
        <w:t> </w:t>
      </w:r>
      <w:r w:rsidR="00C24477" w:rsidRPr="00866425">
        <w:rPr>
          <w:szCs w:val="22"/>
        </w:rPr>
        <w:t>rozporu</w:t>
      </w:r>
      <w:r w:rsidR="00EA3A5F" w:rsidRPr="00866425">
        <w:rPr>
          <w:szCs w:val="22"/>
        </w:rPr>
        <w:t xml:space="preserve"> se smlouvou, pokyny objednatele, českými technickými normami</w:t>
      </w:r>
      <w:r w:rsidR="00C24477" w:rsidRPr="00866425">
        <w:rPr>
          <w:szCs w:val="22"/>
        </w:rPr>
        <w:t xml:space="preserve"> nebo jinými právními předpisy.</w:t>
      </w:r>
    </w:p>
    <w:p w:rsidR="009E146A" w:rsidRPr="00866425" w:rsidRDefault="009E146A">
      <w:pPr>
        <w:pStyle w:val="Zkladntextodsazen3"/>
        <w:ind w:left="1410" w:hanging="705"/>
        <w:rPr>
          <w:szCs w:val="22"/>
        </w:rPr>
      </w:pPr>
    </w:p>
    <w:p w:rsidR="003542A4" w:rsidRPr="00866425" w:rsidRDefault="00C24477">
      <w:pPr>
        <w:pStyle w:val="Standard"/>
        <w:jc w:val="center"/>
        <w:rPr>
          <w:b/>
          <w:sz w:val="22"/>
          <w:szCs w:val="22"/>
        </w:rPr>
      </w:pPr>
      <w:r w:rsidRPr="00866425">
        <w:rPr>
          <w:b/>
          <w:sz w:val="22"/>
          <w:szCs w:val="22"/>
        </w:rPr>
        <w:t>VIII.</w:t>
      </w:r>
      <w:r w:rsidRPr="00866425">
        <w:rPr>
          <w:b/>
          <w:sz w:val="22"/>
          <w:szCs w:val="22"/>
        </w:rPr>
        <w:tab/>
        <w:t>Stavební deník</w:t>
      </w:r>
    </w:p>
    <w:p w:rsidR="003542A4" w:rsidRPr="00866425" w:rsidRDefault="003542A4">
      <w:pPr>
        <w:pStyle w:val="Standard"/>
        <w:jc w:val="both"/>
        <w:rPr>
          <w:sz w:val="22"/>
          <w:szCs w:val="22"/>
        </w:rPr>
      </w:pP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 xml:space="preserve">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rozhodné pro plnění podmínek této smlouvy, např. </w:t>
      </w:r>
      <w:r w:rsidR="00671047" w:rsidRPr="00866425">
        <w:rPr>
          <w:sz w:val="22"/>
          <w:szCs w:val="22"/>
        </w:rPr>
        <w:t>změny harmonogramu provádění díla</w:t>
      </w:r>
      <w:r w:rsidRPr="00866425">
        <w:rPr>
          <w:sz w:val="22"/>
          <w:szCs w:val="22"/>
        </w:rPr>
        <w:t>. Stavební deník bude uložen na staveništi a bude</w:t>
      </w:r>
      <w:r w:rsidR="00671047" w:rsidRPr="00866425">
        <w:rPr>
          <w:sz w:val="22"/>
          <w:szCs w:val="22"/>
        </w:rPr>
        <w:t xml:space="preserve"> oběma smluvním stranám kdykoli</w:t>
      </w:r>
      <w:r w:rsidRPr="00866425">
        <w:rPr>
          <w:sz w:val="22"/>
          <w:szCs w:val="22"/>
        </w:rPr>
        <w:t xml:space="preserve"> přístupný. </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 xml:space="preserve">Zhotovitel je povinen uložit průpis denních záznamů ve stavebním deníku odděleně od originálu tak, aby byl k dispozici v případě ztráty či zničení originálu stavebního deníku. Stavební deník musí být uložen tak, aby byl </w:t>
      </w:r>
      <w:r w:rsidR="002F342D" w:rsidRPr="00866425">
        <w:rPr>
          <w:sz w:val="22"/>
          <w:szCs w:val="22"/>
        </w:rPr>
        <w:t xml:space="preserve">objednateli </w:t>
      </w:r>
      <w:r w:rsidRPr="00866425">
        <w:rPr>
          <w:sz w:val="22"/>
          <w:szCs w:val="22"/>
        </w:rPr>
        <w:t xml:space="preserve">vždy </w:t>
      </w:r>
      <w:r w:rsidR="002F342D" w:rsidRPr="00866425">
        <w:rPr>
          <w:sz w:val="22"/>
          <w:szCs w:val="22"/>
        </w:rPr>
        <w:t xml:space="preserve">k </w:t>
      </w:r>
      <w:r w:rsidRPr="00866425">
        <w:rPr>
          <w:sz w:val="22"/>
          <w:szCs w:val="22"/>
        </w:rPr>
        <w:t>okamž</w:t>
      </w:r>
      <w:r w:rsidR="002F342D" w:rsidRPr="00866425">
        <w:rPr>
          <w:sz w:val="22"/>
          <w:szCs w:val="22"/>
        </w:rPr>
        <w:t>ité dispozici</w:t>
      </w:r>
      <w:r w:rsidRPr="00866425">
        <w:rPr>
          <w:sz w:val="22"/>
          <w:szCs w:val="22"/>
        </w:rPr>
        <w:t>.</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Zhotovitel se zavazuje na základě žádosti objednatele bezodkladně předávat objednateli úplné kopie zápisů ze stavebního deníku.</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Zápisy ve stavebním deníku nepředstavují ani nenahrazují dohodu smluvních stran či zvláštní písemná prohlášení kterékoliv ze smluvních stran, která se dle této smlouvy musí učinit a doručit druhé ze smluvních stran.</w:t>
      </w:r>
    </w:p>
    <w:p w:rsidR="00BD6A7B" w:rsidRPr="00866425" w:rsidRDefault="002F342D" w:rsidP="00671047">
      <w:pPr>
        <w:pStyle w:val="Zkladntext2"/>
        <w:numPr>
          <w:ilvl w:val="0"/>
          <w:numId w:val="44"/>
        </w:numPr>
        <w:spacing w:line="240" w:lineRule="auto"/>
        <w:jc w:val="both"/>
        <w:rPr>
          <w:sz w:val="22"/>
          <w:szCs w:val="22"/>
        </w:rPr>
      </w:pPr>
      <w:r w:rsidRPr="00866425">
        <w:rPr>
          <w:sz w:val="22"/>
          <w:szCs w:val="22"/>
        </w:rPr>
        <w:t>Originál stavebního deníku předá zhotovitel objednateli při předávacím řízení. Zhotovitel je povinen archivovat stavební deník po dobu 10 let od řádného předání díla objednateli.</w:t>
      </w:r>
    </w:p>
    <w:p w:rsidR="00BD6A7B" w:rsidRPr="00866425" w:rsidRDefault="00BD6A7B">
      <w:pPr>
        <w:pStyle w:val="Standard"/>
        <w:jc w:val="both"/>
        <w:rPr>
          <w:sz w:val="22"/>
          <w:szCs w:val="22"/>
        </w:rPr>
      </w:pPr>
    </w:p>
    <w:p w:rsidR="003542A4" w:rsidRPr="00866425" w:rsidRDefault="00C24477">
      <w:pPr>
        <w:pStyle w:val="Standard"/>
        <w:jc w:val="center"/>
        <w:rPr>
          <w:b/>
          <w:sz w:val="22"/>
          <w:szCs w:val="22"/>
        </w:rPr>
      </w:pPr>
      <w:r w:rsidRPr="00866425">
        <w:rPr>
          <w:b/>
          <w:sz w:val="22"/>
          <w:szCs w:val="22"/>
        </w:rPr>
        <w:t>IX.</w:t>
      </w:r>
      <w:r w:rsidRPr="00866425">
        <w:rPr>
          <w:b/>
          <w:sz w:val="22"/>
          <w:szCs w:val="22"/>
        </w:rPr>
        <w:tab/>
        <w:t>Staveniště a jeho zařízení</w:t>
      </w:r>
    </w:p>
    <w:p w:rsidR="003542A4" w:rsidRPr="00866425" w:rsidRDefault="003542A4">
      <w:pPr>
        <w:pStyle w:val="Standard"/>
        <w:jc w:val="center"/>
        <w:rPr>
          <w:b/>
          <w:sz w:val="22"/>
          <w:szCs w:val="22"/>
        </w:rPr>
      </w:pPr>
    </w:p>
    <w:p w:rsidR="00202F06" w:rsidRPr="00866425" w:rsidRDefault="00202F06" w:rsidP="00202F06">
      <w:pPr>
        <w:pStyle w:val="Zkladntext2"/>
        <w:numPr>
          <w:ilvl w:val="0"/>
          <w:numId w:val="45"/>
        </w:numPr>
        <w:spacing w:after="0" w:line="240" w:lineRule="auto"/>
        <w:jc w:val="both"/>
        <w:rPr>
          <w:sz w:val="22"/>
          <w:szCs w:val="22"/>
        </w:rPr>
      </w:pPr>
      <w:r w:rsidRPr="00866425">
        <w:rPr>
          <w:sz w:val="22"/>
          <w:szCs w:val="22"/>
        </w:rPr>
        <w:lastRenderedPageBreak/>
        <w:t>O p</w:t>
      </w:r>
      <w:r w:rsidR="00C24477" w:rsidRPr="00866425">
        <w:rPr>
          <w:sz w:val="22"/>
          <w:szCs w:val="22"/>
        </w:rPr>
        <w:t>ředání staveniště objednatelem zhotovit</w:t>
      </w:r>
      <w:r w:rsidRPr="00866425">
        <w:rPr>
          <w:sz w:val="22"/>
          <w:szCs w:val="22"/>
        </w:rPr>
        <w:t>eli bude učiněn písemný zápis ve stavebním deníku</w:t>
      </w:r>
      <w:r w:rsidR="00C24477" w:rsidRPr="00866425">
        <w:rPr>
          <w:sz w:val="22"/>
          <w:szCs w:val="22"/>
        </w:rPr>
        <w:t>. Staveništěm se pro účely této smlouvy rozumí místo provádění díla, ve smyslu podmínek této smlouvy. Při předání staveniště bude objednatelem určen způsob napojení na zdroj vody a elektřiny.</w:t>
      </w:r>
      <w:r w:rsidR="00973AB7">
        <w:rPr>
          <w:sz w:val="22"/>
          <w:szCs w:val="22"/>
        </w:rPr>
        <w:t xml:space="preserve"> </w:t>
      </w:r>
    </w:p>
    <w:p w:rsidR="00202F06" w:rsidRPr="00866425" w:rsidRDefault="00202F06" w:rsidP="00202F06">
      <w:pPr>
        <w:pStyle w:val="Zkladntext2"/>
        <w:spacing w:after="0" w:line="240" w:lineRule="auto"/>
        <w:ind w:left="360"/>
        <w:jc w:val="both"/>
        <w:rPr>
          <w:sz w:val="22"/>
          <w:szCs w:val="22"/>
        </w:rPr>
      </w:pPr>
    </w:p>
    <w:p w:rsidR="00202F06" w:rsidRPr="00866425" w:rsidRDefault="00C24477" w:rsidP="00202F06">
      <w:pPr>
        <w:pStyle w:val="Zkladntext2"/>
        <w:numPr>
          <w:ilvl w:val="0"/>
          <w:numId w:val="45"/>
        </w:numPr>
        <w:spacing w:after="0" w:line="240" w:lineRule="auto"/>
        <w:jc w:val="both"/>
        <w:rPr>
          <w:sz w:val="22"/>
          <w:szCs w:val="22"/>
        </w:rPr>
      </w:pPr>
      <w:r w:rsidRPr="00866425">
        <w:rPr>
          <w:sz w:val="22"/>
          <w:szCs w:val="22"/>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866425">
        <w:rPr>
          <w:sz w:val="22"/>
          <w:szCs w:val="22"/>
        </w:rPr>
        <w:t>mezidepo</w:t>
      </w:r>
      <w:r w:rsidR="007E1FDB" w:rsidRPr="00866425">
        <w:rPr>
          <w:sz w:val="22"/>
          <w:szCs w:val="22"/>
        </w:rPr>
        <w:t>nii</w:t>
      </w:r>
      <w:proofErr w:type="spellEnd"/>
      <w:r w:rsidR="007E1FDB" w:rsidRPr="00866425">
        <w:rPr>
          <w:sz w:val="22"/>
          <w:szCs w:val="22"/>
        </w:rPr>
        <w:t xml:space="preserve"> materiálu</w:t>
      </w:r>
      <w:r w:rsidRPr="00866425">
        <w:rPr>
          <w:sz w:val="22"/>
          <w:szCs w:val="22"/>
        </w:rPr>
        <w:t>, přičemž náklady s plněním tohoto závazku, jsou zahrnuty v ceně za dílo.</w:t>
      </w:r>
    </w:p>
    <w:p w:rsidR="00202F06" w:rsidRPr="00866425" w:rsidRDefault="00202F06" w:rsidP="00202F06">
      <w:pPr>
        <w:pStyle w:val="Zkladntext2"/>
        <w:spacing w:after="0" w:line="240" w:lineRule="auto"/>
        <w:ind w:left="360"/>
        <w:jc w:val="both"/>
        <w:rPr>
          <w:sz w:val="22"/>
          <w:szCs w:val="22"/>
        </w:rPr>
      </w:pPr>
    </w:p>
    <w:p w:rsidR="002F342D" w:rsidRPr="00DB019E" w:rsidRDefault="00C24477" w:rsidP="00DB019E">
      <w:pPr>
        <w:pStyle w:val="Zkladntext2"/>
        <w:numPr>
          <w:ilvl w:val="0"/>
          <w:numId w:val="45"/>
        </w:numPr>
        <w:spacing w:after="0" w:line="240" w:lineRule="auto"/>
        <w:jc w:val="both"/>
        <w:rPr>
          <w:sz w:val="22"/>
          <w:szCs w:val="22"/>
        </w:rPr>
      </w:pPr>
      <w:r w:rsidRPr="00DB019E">
        <w:rPr>
          <w:sz w:val="22"/>
          <w:szCs w:val="22"/>
        </w:rPr>
        <w:t xml:space="preserve">Zhotovitel bude mít v průběhu provádění díla na staveništi výhradní odpovědnost </w:t>
      </w:r>
      <w:proofErr w:type="gramStart"/>
      <w:r w:rsidRPr="00DB019E">
        <w:rPr>
          <w:sz w:val="22"/>
          <w:szCs w:val="22"/>
        </w:rPr>
        <w:t>za</w:t>
      </w:r>
      <w:proofErr w:type="gramEnd"/>
      <w:r w:rsidRPr="00DB019E">
        <w:rPr>
          <w:sz w:val="22"/>
          <w:szCs w:val="22"/>
        </w:rPr>
        <w:t>:</w:t>
      </w:r>
    </w:p>
    <w:p w:rsidR="004B4A37" w:rsidRPr="00866425" w:rsidRDefault="004B4A37" w:rsidP="004B4A37">
      <w:pPr>
        <w:widowControl/>
        <w:numPr>
          <w:ilvl w:val="0"/>
          <w:numId w:val="36"/>
        </w:numPr>
        <w:suppressAutoHyphens w:val="0"/>
        <w:autoSpaceDN/>
        <w:jc w:val="both"/>
        <w:textAlignment w:val="auto"/>
        <w:rPr>
          <w:rFonts w:eastAsia="Times New Roman" w:cs="Times New Roman"/>
          <w:kern w:val="0"/>
          <w:sz w:val="22"/>
          <w:szCs w:val="22"/>
          <w:lang w:eastAsia="cs-CZ" w:bidi="ar-SA"/>
        </w:rPr>
      </w:pPr>
      <w:r w:rsidRPr="00866425">
        <w:rPr>
          <w:rFonts w:eastAsia="Times New Roman" w:cs="Times New Roman"/>
          <w:kern w:val="0"/>
          <w:sz w:val="22"/>
          <w:szCs w:val="22"/>
          <w:lang w:eastAsia="cs-CZ" w:bidi="ar-SA"/>
        </w:rPr>
        <w:t>zabezpečení staveniště, zajištění bezpečnosti všech osob oprávněných k pohybu na stav</w:t>
      </w:r>
      <w:r w:rsidRPr="00866425">
        <w:rPr>
          <w:rFonts w:eastAsia="Times New Roman" w:cs="Times New Roman"/>
          <w:kern w:val="0"/>
          <w:sz w:val="22"/>
          <w:szCs w:val="22"/>
          <w:lang w:eastAsia="cs-CZ" w:bidi="ar-SA"/>
        </w:rPr>
        <w:t>e</w:t>
      </w:r>
      <w:r w:rsidRPr="00866425">
        <w:rPr>
          <w:rFonts w:eastAsia="Times New Roman" w:cs="Times New Roman"/>
          <w:kern w:val="0"/>
          <w:sz w:val="22"/>
          <w:szCs w:val="22"/>
          <w:lang w:eastAsia="cs-CZ" w:bidi="ar-SA"/>
        </w:rPr>
        <w:t>ništi, zajištění jejich vybavení ochrannými pracovními pomůckami, dodržování příslu</w:t>
      </w:r>
      <w:r w:rsidRPr="00866425">
        <w:rPr>
          <w:rFonts w:eastAsia="Times New Roman" w:cs="Times New Roman"/>
          <w:kern w:val="0"/>
          <w:sz w:val="22"/>
          <w:szCs w:val="22"/>
          <w:lang w:eastAsia="cs-CZ" w:bidi="ar-SA"/>
        </w:rPr>
        <w:t>š</w:t>
      </w:r>
      <w:r w:rsidRPr="00866425">
        <w:rPr>
          <w:rFonts w:eastAsia="Times New Roman" w:cs="Times New Roman"/>
          <w:kern w:val="0"/>
          <w:sz w:val="22"/>
          <w:szCs w:val="22"/>
          <w:lang w:eastAsia="cs-CZ" w:bidi="ar-SA"/>
        </w:rPr>
        <w:t>ných hygienických předpisů a udržování staveniště v uspořádaném stavu za účelem pře</w:t>
      </w:r>
      <w:r w:rsidRPr="00866425">
        <w:rPr>
          <w:rFonts w:eastAsia="Times New Roman" w:cs="Times New Roman"/>
          <w:kern w:val="0"/>
          <w:sz w:val="22"/>
          <w:szCs w:val="22"/>
          <w:lang w:eastAsia="cs-CZ" w:bidi="ar-SA"/>
        </w:rPr>
        <w:t>d</w:t>
      </w:r>
      <w:r w:rsidRPr="00866425">
        <w:rPr>
          <w:rFonts w:eastAsia="Times New Roman" w:cs="Times New Roman"/>
          <w:kern w:val="0"/>
          <w:sz w:val="22"/>
          <w:szCs w:val="22"/>
          <w:lang w:eastAsia="cs-CZ" w:bidi="ar-SA"/>
        </w:rPr>
        <w:t>cházení vzniku škod; a</w:t>
      </w:r>
    </w:p>
    <w:p w:rsidR="004B4A37" w:rsidRPr="00866425" w:rsidRDefault="004B4A37" w:rsidP="004B4A37">
      <w:pPr>
        <w:widowControl/>
        <w:numPr>
          <w:ilvl w:val="0"/>
          <w:numId w:val="36"/>
        </w:numPr>
        <w:suppressAutoHyphens w:val="0"/>
        <w:autoSpaceDN/>
        <w:jc w:val="both"/>
        <w:textAlignment w:val="auto"/>
        <w:rPr>
          <w:rFonts w:eastAsia="Times New Roman" w:cs="Times New Roman"/>
          <w:kern w:val="0"/>
          <w:sz w:val="22"/>
          <w:szCs w:val="22"/>
          <w:lang w:eastAsia="cs-CZ" w:bidi="ar-SA"/>
        </w:rPr>
      </w:pPr>
      <w:r w:rsidRPr="00866425">
        <w:rPr>
          <w:rFonts w:eastAsia="Times New Roman" w:cs="Times New Roman"/>
          <w:kern w:val="0"/>
          <w:sz w:val="22"/>
          <w:szCs w:val="22"/>
          <w:lang w:eastAsia="cs-CZ" w:bidi="ar-SA"/>
        </w:rPr>
        <w:t xml:space="preserve">zajištění veškerého osvětlení a zábran potřebných pro </w:t>
      </w:r>
      <w:r w:rsidR="00202F06" w:rsidRPr="00866425">
        <w:rPr>
          <w:rFonts w:eastAsia="Times New Roman" w:cs="Times New Roman"/>
          <w:kern w:val="0"/>
          <w:sz w:val="22"/>
          <w:szCs w:val="22"/>
          <w:lang w:eastAsia="cs-CZ" w:bidi="ar-SA"/>
        </w:rPr>
        <w:t xml:space="preserve">průběh prací, bezpečnostních </w:t>
      </w:r>
      <w:r w:rsidRPr="00866425">
        <w:rPr>
          <w:rFonts w:eastAsia="Times New Roman" w:cs="Times New Roman"/>
          <w:kern w:val="0"/>
          <w:sz w:val="22"/>
          <w:szCs w:val="22"/>
          <w:lang w:eastAsia="cs-CZ" w:bidi="ar-SA"/>
        </w:rPr>
        <w:t>opa</w:t>
      </w:r>
      <w:r w:rsidRPr="00866425">
        <w:rPr>
          <w:rFonts w:eastAsia="Times New Roman" w:cs="Times New Roman"/>
          <w:kern w:val="0"/>
          <w:sz w:val="22"/>
          <w:szCs w:val="22"/>
          <w:lang w:eastAsia="cs-CZ" w:bidi="ar-SA"/>
        </w:rPr>
        <w:t>t</w:t>
      </w:r>
      <w:r w:rsidRPr="00866425">
        <w:rPr>
          <w:rFonts w:eastAsia="Times New Roman" w:cs="Times New Roman"/>
          <w:kern w:val="0"/>
          <w:sz w:val="22"/>
          <w:szCs w:val="22"/>
          <w:lang w:eastAsia="cs-CZ" w:bidi="ar-SA"/>
        </w:rPr>
        <w:t>ření pro ochranu staveniště, materiálů a techniky vnesených zhotovitelem na staveniště, j</w:t>
      </w:r>
      <w:r w:rsidRPr="00866425">
        <w:rPr>
          <w:rFonts w:eastAsia="Times New Roman" w:cs="Times New Roman"/>
          <w:kern w:val="0"/>
          <w:sz w:val="22"/>
          <w:szCs w:val="22"/>
          <w:lang w:eastAsia="cs-CZ" w:bidi="ar-SA"/>
        </w:rPr>
        <w:t>a</w:t>
      </w:r>
      <w:r w:rsidRPr="00866425">
        <w:rPr>
          <w:rFonts w:eastAsia="Times New Roman" w:cs="Times New Roman"/>
          <w:kern w:val="0"/>
          <w:sz w:val="22"/>
          <w:szCs w:val="22"/>
          <w:lang w:eastAsia="cs-CZ" w:bidi="ar-SA"/>
        </w:rPr>
        <w:t>kož i odpovědnost za bezpečné zajištění staveniště vůči okolnímu p</w:t>
      </w:r>
      <w:r w:rsidR="002B0DBD">
        <w:rPr>
          <w:rFonts w:eastAsia="Times New Roman" w:cs="Times New Roman"/>
          <w:kern w:val="0"/>
          <w:sz w:val="22"/>
          <w:szCs w:val="22"/>
          <w:lang w:eastAsia="cs-CZ" w:bidi="ar-SA"/>
        </w:rPr>
        <w:t>rovozu</w:t>
      </w:r>
      <w:r w:rsidRPr="00866425">
        <w:rPr>
          <w:rFonts w:eastAsia="Times New Roman" w:cs="Times New Roman"/>
          <w:kern w:val="0"/>
          <w:sz w:val="22"/>
          <w:szCs w:val="22"/>
          <w:lang w:eastAsia="cs-CZ" w:bidi="ar-SA"/>
        </w:rPr>
        <w:t>, zajištění opa</w:t>
      </w:r>
      <w:r w:rsidRPr="00866425">
        <w:rPr>
          <w:rFonts w:eastAsia="Times New Roman" w:cs="Times New Roman"/>
          <w:kern w:val="0"/>
          <w:sz w:val="22"/>
          <w:szCs w:val="22"/>
          <w:lang w:eastAsia="cs-CZ" w:bidi="ar-SA"/>
        </w:rPr>
        <w:t>t</w:t>
      </w:r>
      <w:r w:rsidRPr="00866425">
        <w:rPr>
          <w:rFonts w:eastAsia="Times New Roman" w:cs="Times New Roman"/>
          <w:kern w:val="0"/>
          <w:sz w:val="22"/>
          <w:szCs w:val="22"/>
          <w:lang w:eastAsia="cs-CZ" w:bidi="ar-SA"/>
        </w:rPr>
        <w:t>ření pro zabezpečení bezpečnosti silničního provozu v souvislosti s omezeními spojenými s prováděním díla a za osazení případného dopravního značení; a</w:t>
      </w:r>
    </w:p>
    <w:p w:rsidR="004B4A37" w:rsidRPr="00866425" w:rsidRDefault="004B4A37" w:rsidP="004B4A37">
      <w:pPr>
        <w:widowControl/>
        <w:numPr>
          <w:ilvl w:val="0"/>
          <w:numId w:val="36"/>
        </w:numPr>
        <w:suppressAutoHyphens w:val="0"/>
        <w:autoSpaceDN/>
        <w:jc w:val="both"/>
        <w:textAlignment w:val="auto"/>
        <w:rPr>
          <w:rFonts w:eastAsia="Times New Roman" w:cs="Times New Roman"/>
          <w:kern w:val="0"/>
          <w:sz w:val="22"/>
          <w:szCs w:val="22"/>
          <w:lang w:eastAsia="cs-CZ" w:bidi="ar-SA"/>
        </w:rPr>
      </w:pPr>
      <w:r w:rsidRPr="00866425">
        <w:rPr>
          <w:rFonts w:eastAsia="Times New Roman" w:cs="Times New Roman"/>
          <w:kern w:val="0"/>
          <w:sz w:val="22"/>
          <w:szCs w:val="22"/>
          <w:lang w:eastAsia="cs-CZ" w:bidi="ar-SA"/>
        </w:rPr>
        <w:t>provedení veškerých odpovídajících úkonů k ochraně životního prostředí na staveništi i mimo ně a k zabránění vzniku škod znečištěním, hlukem, nebo z jiných důvodů vyvol</w:t>
      </w:r>
      <w:r w:rsidRPr="00866425">
        <w:rPr>
          <w:rFonts w:eastAsia="Times New Roman" w:cs="Times New Roman"/>
          <w:kern w:val="0"/>
          <w:sz w:val="22"/>
          <w:szCs w:val="22"/>
          <w:lang w:eastAsia="cs-CZ" w:bidi="ar-SA"/>
        </w:rPr>
        <w:t>a</w:t>
      </w:r>
      <w:r w:rsidRPr="00866425">
        <w:rPr>
          <w:rFonts w:eastAsia="Times New Roman" w:cs="Times New Roman"/>
          <w:kern w:val="0"/>
          <w:sz w:val="22"/>
          <w:szCs w:val="22"/>
          <w:lang w:eastAsia="cs-CZ" w:bidi="ar-SA"/>
        </w:rPr>
        <w:t>ných a způsobených provozní činností zhotovitele, likvidaci a uskladňování veškerého o</w:t>
      </w:r>
      <w:r w:rsidRPr="00866425">
        <w:rPr>
          <w:rFonts w:eastAsia="Times New Roman" w:cs="Times New Roman"/>
          <w:kern w:val="0"/>
          <w:sz w:val="22"/>
          <w:szCs w:val="22"/>
          <w:lang w:eastAsia="cs-CZ" w:bidi="ar-SA"/>
        </w:rPr>
        <w:t>d</w:t>
      </w:r>
      <w:r w:rsidRPr="00866425">
        <w:rPr>
          <w:rFonts w:eastAsia="Times New Roman" w:cs="Times New Roman"/>
          <w:kern w:val="0"/>
          <w:sz w:val="22"/>
          <w:szCs w:val="22"/>
          <w:lang w:eastAsia="cs-CZ" w:bidi="ar-SA"/>
        </w:rPr>
        <w:t>padu, vznikajícího při činnosti zhotovitele v souladu s příslušnými právními předpisy.</w:t>
      </w:r>
    </w:p>
    <w:p w:rsidR="003542A4" w:rsidRPr="00866425" w:rsidRDefault="003542A4">
      <w:pPr>
        <w:pStyle w:val="Standard"/>
        <w:jc w:val="both"/>
        <w:rPr>
          <w:sz w:val="22"/>
          <w:szCs w:val="22"/>
        </w:rPr>
      </w:pPr>
    </w:p>
    <w:p w:rsidR="00202F06" w:rsidRPr="00866425" w:rsidRDefault="00526298" w:rsidP="00202F06">
      <w:pPr>
        <w:pStyle w:val="Standard"/>
        <w:numPr>
          <w:ilvl w:val="0"/>
          <w:numId w:val="45"/>
        </w:numPr>
        <w:jc w:val="both"/>
        <w:rPr>
          <w:sz w:val="22"/>
          <w:szCs w:val="22"/>
        </w:rPr>
      </w:pPr>
      <w:r w:rsidRPr="00866425">
        <w:rPr>
          <w:sz w:val="22"/>
          <w:szCs w:val="22"/>
        </w:rPr>
        <w:t>Zhotovitel zajistí přípravu staveniště a</w:t>
      </w:r>
      <w:r w:rsidR="00C24477" w:rsidRPr="00866425">
        <w:rPr>
          <w:sz w:val="22"/>
          <w:szCs w:val="22"/>
        </w:rPr>
        <w:t xml:space="preserve"> zařízení staveniště, včetně zajištění energií potřebných k </w:t>
      </w:r>
      <w:r w:rsidRPr="00866425">
        <w:rPr>
          <w:sz w:val="22"/>
          <w:szCs w:val="22"/>
        </w:rPr>
        <w:t>provádění díla,</w:t>
      </w:r>
      <w:r w:rsidR="00C24477" w:rsidRPr="00866425">
        <w:rPr>
          <w:sz w:val="22"/>
          <w:szCs w:val="22"/>
        </w:rPr>
        <w:t xml:space="preserve"> na vlastní náklady.</w:t>
      </w:r>
    </w:p>
    <w:p w:rsidR="00202F06" w:rsidRPr="00866425" w:rsidRDefault="00202F06" w:rsidP="00202F06">
      <w:pPr>
        <w:pStyle w:val="Standard"/>
        <w:ind w:left="360"/>
        <w:jc w:val="both"/>
        <w:rPr>
          <w:sz w:val="22"/>
          <w:szCs w:val="22"/>
        </w:rPr>
      </w:pPr>
    </w:p>
    <w:p w:rsidR="00202F06" w:rsidRPr="00866425" w:rsidRDefault="00C24477" w:rsidP="00202F06">
      <w:pPr>
        <w:pStyle w:val="Standard"/>
        <w:numPr>
          <w:ilvl w:val="0"/>
          <w:numId w:val="45"/>
        </w:numPr>
        <w:jc w:val="both"/>
        <w:rPr>
          <w:sz w:val="22"/>
          <w:szCs w:val="22"/>
        </w:rPr>
      </w:pPr>
      <w:r w:rsidRPr="00866425">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202F06" w:rsidRPr="00866425" w:rsidRDefault="00202F06" w:rsidP="00202F06">
      <w:pPr>
        <w:pStyle w:val="Standard"/>
        <w:ind w:left="360"/>
        <w:jc w:val="both"/>
        <w:rPr>
          <w:sz w:val="22"/>
          <w:szCs w:val="22"/>
        </w:rPr>
      </w:pPr>
    </w:p>
    <w:p w:rsidR="00202F06" w:rsidRPr="00866425" w:rsidRDefault="002B0DBD" w:rsidP="00202F06">
      <w:pPr>
        <w:widowControl/>
        <w:numPr>
          <w:ilvl w:val="0"/>
          <w:numId w:val="45"/>
        </w:numPr>
        <w:suppressAutoHyphens w:val="0"/>
        <w:autoSpaceDN/>
        <w:jc w:val="both"/>
        <w:textAlignment w:val="auto"/>
        <w:rPr>
          <w:rFonts w:cs="Times New Roman"/>
          <w:b/>
          <w:sz w:val="22"/>
          <w:szCs w:val="22"/>
        </w:rPr>
      </w:pPr>
      <w:r>
        <w:rPr>
          <w:rFonts w:cs="Times New Roman"/>
          <w:sz w:val="22"/>
          <w:szCs w:val="22"/>
        </w:rPr>
        <w:t>Nejpozději 5 dní</w:t>
      </w:r>
      <w:r w:rsidR="00202F06" w:rsidRPr="00866425">
        <w:rPr>
          <w:rFonts w:cs="Times New Roman"/>
          <w:sz w:val="22"/>
          <w:szCs w:val="22"/>
        </w:rPr>
        <w:t xml:space="preserve"> po předání díla objednateli bude staveniště vyklizeno, zařízení staveniště o</w:t>
      </w:r>
      <w:r w:rsidR="00202F06" w:rsidRPr="00866425">
        <w:rPr>
          <w:rFonts w:cs="Times New Roman"/>
          <w:sz w:val="22"/>
          <w:szCs w:val="22"/>
        </w:rPr>
        <w:t>d</w:t>
      </w:r>
      <w:r w:rsidR="00202F06" w:rsidRPr="00866425">
        <w:rPr>
          <w:rFonts w:cs="Times New Roman"/>
          <w:sz w:val="22"/>
          <w:szCs w:val="22"/>
        </w:rPr>
        <w:t>straněno a bude proveden závěrečný úklid místa provádění díla. Sousední pozemky a komun</w:t>
      </w:r>
      <w:r w:rsidR="00202F06" w:rsidRPr="00866425">
        <w:rPr>
          <w:rFonts w:cs="Times New Roman"/>
          <w:sz w:val="22"/>
          <w:szCs w:val="22"/>
        </w:rPr>
        <w:t>i</w:t>
      </w:r>
      <w:r w:rsidR="00202F06" w:rsidRPr="00866425">
        <w:rPr>
          <w:rFonts w:cs="Times New Roman"/>
          <w:sz w:val="22"/>
          <w:szCs w:val="22"/>
        </w:rPr>
        <w:t xml:space="preserve">kace dotčené prováděním díla budou k tomuto dni uvedeny do původního stavu. </w:t>
      </w:r>
    </w:p>
    <w:p w:rsidR="003542A4" w:rsidRPr="00866425" w:rsidRDefault="003542A4">
      <w:pPr>
        <w:pStyle w:val="Zkladntext2"/>
        <w:spacing w:line="240" w:lineRule="auto"/>
        <w:rPr>
          <w:b/>
          <w:sz w:val="22"/>
          <w:szCs w:val="22"/>
        </w:rPr>
      </w:pPr>
    </w:p>
    <w:p w:rsidR="003542A4" w:rsidRPr="00866425" w:rsidRDefault="00C24477">
      <w:pPr>
        <w:pStyle w:val="Zkladntext2"/>
        <w:spacing w:after="0"/>
        <w:jc w:val="center"/>
        <w:rPr>
          <w:b/>
          <w:sz w:val="22"/>
          <w:szCs w:val="22"/>
        </w:rPr>
      </w:pPr>
      <w:r w:rsidRPr="00866425">
        <w:rPr>
          <w:b/>
          <w:sz w:val="22"/>
          <w:szCs w:val="22"/>
        </w:rPr>
        <w:t>X.</w:t>
      </w:r>
      <w:r w:rsidRPr="00866425">
        <w:rPr>
          <w:b/>
          <w:sz w:val="22"/>
          <w:szCs w:val="22"/>
        </w:rPr>
        <w:tab/>
        <w:t>Podmínky provádění díla</w:t>
      </w:r>
    </w:p>
    <w:p w:rsidR="003542A4" w:rsidRPr="00866425" w:rsidRDefault="00C24477" w:rsidP="00134D00">
      <w:pPr>
        <w:pStyle w:val="Zhlav"/>
        <w:widowControl w:val="0"/>
        <w:numPr>
          <w:ilvl w:val="0"/>
          <w:numId w:val="46"/>
        </w:numPr>
        <w:spacing w:before="60" w:after="60"/>
        <w:jc w:val="both"/>
        <w:rPr>
          <w:sz w:val="22"/>
          <w:szCs w:val="22"/>
        </w:rPr>
      </w:pPr>
      <w:r w:rsidRPr="00866425">
        <w:rPr>
          <w:sz w:val="22"/>
          <w:szCs w:val="22"/>
        </w:rPr>
        <w:t>Kvalita zhotovitelem provedeného díla musí odpovídat veškerým požadavkům uvedeným v</w:t>
      </w:r>
      <w:r w:rsidR="006314DB" w:rsidRPr="00866425">
        <w:rPr>
          <w:sz w:val="22"/>
          <w:szCs w:val="22"/>
        </w:rPr>
        <w:t xml:space="preserve"> českých technických </w:t>
      </w:r>
      <w:r w:rsidRPr="00866425">
        <w:rPr>
          <w:sz w:val="22"/>
          <w:szCs w:val="22"/>
        </w:rPr>
        <w:t>normách vztahujících se k plnění, zejména pak v</w:t>
      </w:r>
      <w:r w:rsidR="00526298" w:rsidRPr="00866425">
        <w:rPr>
          <w:sz w:val="22"/>
          <w:szCs w:val="22"/>
        </w:rPr>
        <w:t> </w:t>
      </w:r>
      <w:r w:rsidRPr="00866425">
        <w:rPr>
          <w:sz w:val="22"/>
          <w:szCs w:val="22"/>
        </w:rPr>
        <w:t>ČSN</w:t>
      </w:r>
      <w:r w:rsidR="00526298" w:rsidRPr="00866425">
        <w:rPr>
          <w:sz w:val="22"/>
          <w:szCs w:val="22"/>
        </w:rPr>
        <w:t xml:space="preserve"> či</w:t>
      </w:r>
      <w:r w:rsidRPr="00866425">
        <w:rPr>
          <w:sz w:val="22"/>
          <w:szCs w:val="22"/>
        </w:rPr>
        <w:t xml:space="preserve"> ČSN EN. Zhotovitel je povinen dodržet při provádění díla veškeré platné právní předpisy,</w:t>
      </w:r>
      <w:r w:rsidR="00D215A9" w:rsidRPr="00866425">
        <w:rPr>
          <w:sz w:val="22"/>
          <w:szCs w:val="22"/>
        </w:rPr>
        <w:t xml:space="preserve"> včetně hygienických, protipožárních a bezpečnostních,</w:t>
      </w:r>
      <w:r w:rsidRPr="00866425">
        <w:rPr>
          <w:sz w:val="22"/>
          <w:szCs w:val="22"/>
        </w:rPr>
        <w:t xml:space="preserve">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134D00" w:rsidRPr="00866425" w:rsidRDefault="00134D00" w:rsidP="00134D00">
      <w:pPr>
        <w:pStyle w:val="Standard"/>
        <w:widowControl w:val="0"/>
        <w:tabs>
          <w:tab w:val="left" w:pos="1414"/>
        </w:tabs>
        <w:spacing w:before="60" w:after="60" w:line="20" w:lineRule="atLeast"/>
        <w:jc w:val="both"/>
        <w:rPr>
          <w:sz w:val="22"/>
          <w:szCs w:val="22"/>
        </w:rPr>
      </w:pPr>
    </w:p>
    <w:p w:rsidR="003542A4" w:rsidRPr="00866425" w:rsidRDefault="00D215A9" w:rsidP="00134D00">
      <w:pPr>
        <w:pStyle w:val="Standard"/>
        <w:widowControl w:val="0"/>
        <w:numPr>
          <w:ilvl w:val="0"/>
          <w:numId w:val="46"/>
        </w:numPr>
        <w:tabs>
          <w:tab w:val="left" w:pos="1414"/>
        </w:tabs>
        <w:spacing w:before="60" w:after="60" w:line="20" w:lineRule="atLeast"/>
        <w:jc w:val="both"/>
        <w:rPr>
          <w:sz w:val="22"/>
          <w:szCs w:val="22"/>
        </w:rPr>
      </w:pPr>
      <w:r w:rsidRPr="00866425">
        <w:rPr>
          <w:sz w:val="22"/>
          <w:szCs w:val="22"/>
        </w:rPr>
        <w:t>Ke zhotovení</w:t>
      </w:r>
      <w:r w:rsidR="00C24477" w:rsidRPr="00866425">
        <w:rPr>
          <w:sz w:val="22"/>
          <w:szCs w:val="22"/>
        </w:rPr>
        <w:t xml:space="preserve">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3542A4" w:rsidRPr="00866425" w:rsidRDefault="003542A4">
      <w:pPr>
        <w:pStyle w:val="Standard"/>
        <w:jc w:val="both"/>
        <w:rPr>
          <w:sz w:val="22"/>
          <w:szCs w:val="22"/>
        </w:rPr>
      </w:pPr>
    </w:p>
    <w:p w:rsidR="003542A4" w:rsidRPr="00866425" w:rsidRDefault="00C24477" w:rsidP="00134D00">
      <w:pPr>
        <w:pStyle w:val="Zhlav"/>
        <w:widowControl w:val="0"/>
        <w:numPr>
          <w:ilvl w:val="0"/>
          <w:numId w:val="46"/>
        </w:numPr>
        <w:spacing w:before="60" w:after="60"/>
        <w:jc w:val="both"/>
        <w:rPr>
          <w:sz w:val="22"/>
          <w:szCs w:val="22"/>
        </w:rPr>
      </w:pPr>
      <w:r w:rsidRPr="00866425">
        <w:rPr>
          <w:sz w:val="22"/>
          <w:szCs w:val="22"/>
        </w:rPr>
        <w:t>Zhotovitel je povinen při provádění díla průbě</w:t>
      </w:r>
      <w:r w:rsidR="006314DB" w:rsidRPr="00866425">
        <w:rPr>
          <w:sz w:val="22"/>
          <w:szCs w:val="22"/>
        </w:rPr>
        <w:t>žně prověřovat vhodnost</w:t>
      </w:r>
      <w:r w:rsidRPr="00866425">
        <w:rPr>
          <w:sz w:val="22"/>
          <w:szCs w:val="22"/>
        </w:rPr>
        <w:t xml:space="preserve"> dokumen</w:t>
      </w:r>
      <w:r w:rsidR="001970E9" w:rsidRPr="00866425">
        <w:rPr>
          <w:sz w:val="22"/>
          <w:szCs w:val="22"/>
        </w:rPr>
        <w:t>tů, podle kterých je smlouvou</w:t>
      </w:r>
      <w:r w:rsidRPr="00866425">
        <w:rPr>
          <w:sz w:val="22"/>
          <w:szCs w:val="22"/>
        </w:rPr>
        <w:t xml:space="preserve"> vymezen předm</w:t>
      </w:r>
      <w:r w:rsidR="00D215A9" w:rsidRPr="00866425">
        <w:rPr>
          <w:sz w:val="22"/>
          <w:szCs w:val="22"/>
        </w:rPr>
        <w:t>ět a rozsah díla a podle nichž</w:t>
      </w:r>
      <w:r w:rsidRPr="00866425">
        <w:rPr>
          <w:sz w:val="22"/>
          <w:szCs w:val="22"/>
        </w:rPr>
        <w:t xml:space="preserve"> je povinen dílo řádně </w:t>
      </w:r>
      <w:r w:rsidRPr="00866425">
        <w:rPr>
          <w:sz w:val="22"/>
          <w:szCs w:val="22"/>
        </w:rPr>
        <w:lastRenderedPageBreak/>
        <w:t>zhotovit. Zhotovitel je zejména povinen prověřovat zda jsou tyto dokumenty v souladu s platnými předpisy, vyhláškami, nařízeními, pravidly, regulacemi a normami a dále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nesplnění této jeho povinnosti objednateli vzn</w:t>
      </w:r>
      <w:r w:rsidR="00D215A9" w:rsidRPr="00866425">
        <w:rPr>
          <w:sz w:val="22"/>
          <w:szCs w:val="22"/>
        </w:rPr>
        <w:t>ikne</w:t>
      </w:r>
      <w:r w:rsidRPr="00866425">
        <w:rPr>
          <w:sz w:val="22"/>
          <w:szCs w:val="22"/>
        </w:rPr>
        <w:t>.</w:t>
      </w:r>
    </w:p>
    <w:p w:rsidR="003542A4" w:rsidRPr="00866425" w:rsidRDefault="003542A4">
      <w:pPr>
        <w:pStyle w:val="Standard"/>
        <w:jc w:val="both"/>
        <w:rPr>
          <w:sz w:val="22"/>
          <w:szCs w:val="22"/>
        </w:rPr>
      </w:pPr>
    </w:p>
    <w:p w:rsidR="003542A4" w:rsidRPr="00DB019E" w:rsidRDefault="00C24477" w:rsidP="00DB019E">
      <w:pPr>
        <w:pStyle w:val="Zhlav"/>
        <w:widowControl w:val="0"/>
        <w:numPr>
          <w:ilvl w:val="0"/>
          <w:numId w:val="46"/>
        </w:numPr>
        <w:spacing w:before="60" w:after="60"/>
        <w:jc w:val="both"/>
        <w:rPr>
          <w:sz w:val="22"/>
          <w:szCs w:val="22"/>
        </w:rPr>
      </w:pPr>
      <w:r w:rsidRPr="00DB019E">
        <w:rPr>
          <w:sz w:val="22"/>
          <w:szCs w:val="22"/>
        </w:rPr>
        <w:t>Zhotovitel se zavazuje, že zajistí, aby provádění díla:</w:t>
      </w:r>
    </w:p>
    <w:p w:rsidR="00D215A9" w:rsidRPr="00866425" w:rsidRDefault="00C24477" w:rsidP="00134D00">
      <w:pPr>
        <w:pStyle w:val="Standard"/>
        <w:numPr>
          <w:ilvl w:val="0"/>
          <w:numId w:val="35"/>
        </w:numPr>
        <w:jc w:val="both"/>
        <w:rPr>
          <w:sz w:val="22"/>
          <w:szCs w:val="22"/>
        </w:rPr>
      </w:pPr>
      <w:r w:rsidRPr="00866425">
        <w:rPr>
          <w:sz w:val="22"/>
          <w:szCs w:val="22"/>
        </w:rPr>
        <w:t>v co nejmenší míře omezovalo užívání místa plnění, veřejných prostranství či jiných okolních dotčených pozemků a staveb</w:t>
      </w:r>
      <w:r w:rsidRPr="00866425">
        <w:rPr>
          <w:iCs/>
          <w:sz w:val="22"/>
          <w:szCs w:val="22"/>
        </w:rPr>
        <w:t>;</w:t>
      </w:r>
    </w:p>
    <w:p w:rsidR="00D215A9" w:rsidRPr="00866425" w:rsidRDefault="00C24477" w:rsidP="00D215A9">
      <w:pPr>
        <w:pStyle w:val="Standard"/>
        <w:numPr>
          <w:ilvl w:val="0"/>
          <w:numId w:val="35"/>
        </w:numPr>
        <w:jc w:val="both"/>
        <w:rPr>
          <w:sz w:val="22"/>
          <w:szCs w:val="22"/>
        </w:rPr>
      </w:pPr>
      <w:r w:rsidRPr="00866425">
        <w:rPr>
          <w:sz w:val="22"/>
          <w:szCs w:val="22"/>
        </w:rPr>
        <w:t>neobtěžova</w:t>
      </w:r>
      <w:r w:rsidR="00D215A9" w:rsidRPr="00866425">
        <w:rPr>
          <w:sz w:val="22"/>
          <w:szCs w:val="22"/>
        </w:rPr>
        <w:t>lo třetí osoby a okolní budovy</w:t>
      </w:r>
      <w:r w:rsidRPr="00866425">
        <w:rPr>
          <w:sz w:val="22"/>
          <w:szCs w:val="22"/>
        </w:rPr>
        <w:t xml:space="preserve"> hlukem, pachem, emisemi, prachem, vibracemi, exhalacemi a zastínění</w:t>
      </w:r>
      <w:r w:rsidR="00D215A9" w:rsidRPr="00866425">
        <w:rPr>
          <w:sz w:val="22"/>
          <w:szCs w:val="22"/>
        </w:rPr>
        <w:t>m nad míru přiměřenou poměrům;</w:t>
      </w:r>
    </w:p>
    <w:p w:rsidR="00D215A9" w:rsidRPr="00866425" w:rsidRDefault="00C24477" w:rsidP="00D215A9">
      <w:pPr>
        <w:pStyle w:val="Standard"/>
        <w:numPr>
          <w:ilvl w:val="0"/>
          <w:numId w:val="35"/>
        </w:numPr>
        <w:jc w:val="both"/>
        <w:rPr>
          <w:sz w:val="22"/>
          <w:szCs w:val="22"/>
        </w:rPr>
      </w:pPr>
      <w:r w:rsidRPr="00866425">
        <w:rPr>
          <w:sz w:val="22"/>
          <w:szCs w:val="22"/>
        </w:rPr>
        <w:t>nemělo nepříz</w:t>
      </w:r>
      <w:r w:rsidR="00D215A9" w:rsidRPr="00866425">
        <w:rPr>
          <w:sz w:val="22"/>
          <w:szCs w:val="22"/>
        </w:rPr>
        <w:t>nivý vliv na životní prostředí;</w:t>
      </w:r>
    </w:p>
    <w:p w:rsidR="003542A4" w:rsidRPr="00866425" w:rsidRDefault="00C24477" w:rsidP="00D215A9">
      <w:pPr>
        <w:pStyle w:val="Standard"/>
        <w:numPr>
          <w:ilvl w:val="0"/>
          <w:numId w:val="35"/>
        </w:numPr>
        <w:jc w:val="both"/>
        <w:rPr>
          <w:sz w:val="22"/>
          <w:szCs w:val="22"/>
        </w:rPr>
      </w:pPr>
      <w:r w:rsidRPr="00866425">
        <w:rPr>
          <w:sz w:val="22"/>
          <w:szCs w:val="22"/>
        </w:rPr>
        <w:t>bylo zabezpečeno pro činnost každé profese odborným dozorem zhotovitele, který bude garantovat dodržování technologických postupů. Totéž platí pro práce případných subdodavatelů.</w:t>
      </w:r>
    </w:p>
    <w:p w:rsidR="003542A4" w:rsidRPr="00866425" w:rsidRDefault="003542A4">
      <w:pPr>
        <w:pStyle w:val="Standard"/>
        <w:ind w:left="1416" w:hanging="728"/>
        <w:jc w:val="both"/>
        <w:rPr>
          <w:sz w:val="22"/>
          <w:szCs w:val="22"/>
        </w:rPr>
      </w:pPr>
    </w:p>
    <w:p w:rsidR="00134D00" w:rsidRPr="00866425" w:rsidRDefault="00134D00" w:rsidP="00134D00">
      <w:pPr>
        <w:widowControl/>
        <w:numPr>
          <w:ilvl w:val="0"/>
          <w:numId w:val="46"/>
        </w:numPr>
        <w:suppressAutoHyphens w:val="0"/>
        <w:autoSpaceDN/>
        <w:jc w:val="both"/>
        <w:textAlignment w:val="auto"/>
        <w:rPr>
          <w:rFonts w:cs="Times New Roman"/>
          <w:sz w:val="22"/>
          <w:szCs w:val="22"/>
        </w:rPr>
      </w:pPr>
      <w:r w:rsidRPr="00866425">
        <w:rPr>
          <w:rFonts w:cs="Times New Roman"/>
          <w:sz w:val="22"/>
          <w:szCs w:val="22"/>
        </w:rPr>
        <w:t>Zhotovitel je povinen zajistit a financovat veškeré případné subdodavatelské práce a je za ně zavázán společně a nerozdílně.</w:t>
      </w:r>
      <w:r w:rsidRPr="00866425">
        <w:rPr>
          <w:rFonts w:cs="Times New Roman"/>
          <w:color w:val="00FFFF"/>
          <w:sz w:val="22"/>
          <w:szCs w:val="22"/>
        </w:rPr>
        <w:t xml:space="preserve"> </w:t>
      </w:r>
      <w:r w:rsidRPr="00866425">
        <w:rPr>
          <w:rFonts w:cs="Times New Roman"/>
          <w:color w:val="000000"/>
          <w:sz w:val="22"/>
          <w:szCs w:val="22"/>
        </w:rPr>
        <w:t>Seznam subdodavatelů (poddodavatelů), v němž je uvedeno,</w:t>
      </w:r>
      <w:r w:rsidRPr="00866425">
        <w:rPr>
          <w:rFonts w:cs="Times New Roman"/>
          <w:bCs/>
          <w:color w:val="000000"/>
          <w:sz w:val="22"/>
          <w:szCs w:val="22"/>
        </w:rPr>
        <w:t xml:space="preserve"> které konkrétní části díla, dodávky a práce má zhotovitel v úmyslu zadat konkrétním subdod</w:t>
      </w:r>
      <w:r w:rsidRPr="00866425">
        <w:rPr>
          <w:rFonts w:cs="Times New Roman"/>
          <w:bCs/>
          <w:color w:val="000000"/>
          <w:sz w:val="22"/>
          <w:szCs w:val="22"/>
        </w:rPr>
        <w:t>a</w:t>
      </w:r>
      <w:r w:rsidRPr="00866425">
        <w:rPr>
          <w:rFonts w:cs="Times New Roman"/>
          <w:bCs/>
          <w:color w:val="000000"/>
          <w:sz w:val="22"/>
          <w:szCs w:val="22"/>
        </w:rPr>
        <w:t xml:space="preserve">vatelům, s uvedením identifikačních údajů těchto subdodavatelů byl </w:t>
      </w:r>
      <w:r w:rsidR="00233C27">
        <w:rPr>
          <w:rFonts w:cs="Times New Roman"/>
          <w:sz w:val="22"/>
          <w:szCs w:val="22"/>
        </w:rPr>
        <w:t>součástí nabídky</w:t>
      </w:r>
      <w:r w:rsidRPr="00866425">
        <w:rPr>
          <w:rFonts w:cs="Times New Roman"/>
          <w:sz w:val="22"/>
          <w:szCs w:val="22"/>
        </w:rPr>
        <w:t xml:space="preserve"> zhotov</w:t>
      </w:r>
      <w:r w:rsidRPr="00866425">
        <w:rPr>
          <w:rFonts w:cs="Times New Roman"/>
          <w:sz w:val="22"/>
          <w:szCs w:val="22"/>
        </w:rPr>
        <w:t>i</w:t>
      </w:r>
      <w:r w:rsidRPr="00866425">
        <w:rPr>
          <w:rFonts w:cs="Times New Roman"/>
          <w:sz w:val="22"/>
          <w:szCs w:val="22"/>
        </w:rPr>
        <w:t>tele předložené v rámci původního zadávacího řízení</w:t>
      </w:r>
      <w:r w:rsidRPr="00866425">
        <w:rPr>
          <w:rFonts w:cs="Times New Roman"/>
          <w:bCs/>
          <w:color w:val="000000"/>
          <w:sz w:val="22"/>
          <w:szCs w:val="22"/>
        </w:rPr>
        <w:t>.</w:t>
      </w:r>
    </w:p>
    <w:p w:rsidR="00134D00" w:rsidRPr="00866425" w:rsidRDefault="00134D00" w:rsidP="00134D00">
      <w:pPr>
        <w:widowControl/>
        <w:suppressAutoHyphens w:val="0"/>
        <w:autoSpaceDN/>
        <w:ind w:left="360"/>
        <w:jc w:val="both"/>
        <w:textAlignment w:val="auto"/>
        <w:rPr>
          <w:rFonts w:cs="Times New Roman"/>
          <w:sz w:val="22"/>
          <w:szCs w:val="22"/>
        </w:rPr>
      </w:pPr>
    </w:p>
    <w:p w:rsidR="00D215A9" w:rsidRPr="00866425" w:rsidRDefault="00C24477" w:rsidP="00134D00">
      <w:pPr>
        <w:pStyle w:val="Standard"/>
        <w:numPr>
          <w:ilvl w:val="0"/>
          <w:numId w:val="46"/>
        </w:numPr>
        <w:jc w:val="both"/>
        <w:rPr>
          <w:sz w:val="22"/>
          <w:szCs w:val="22"/>
        </w:rPr>
      </w:pPr>
      <w:r w:rsidRPr="00866425">
        <w:rPr>
          <w:sz w:val="22"/>
          <w:szCs w:val="22"/>
        </w:rPr>
        <w:t>Zhotovitel na sebe přejímá odpovědnost za škody způsobené na prováděném díle p</w:t>
      </w:r>
      <w:r w:rsidR="00134D00" w:rsidRPr="00866425">
        <w:rPr>
          <w:sz w:val="22"/>
          <w:szCs w:val="22"/>
        </w:rPr>
        <w:t>o celou dobu provádění díla, tj</w:t>
      </w:r>
      <w:r w:rsidRPr="00866425">
        <w:rPr>
          <w:sz w:val="22"/>
          <w:szCs w:val="22"/>
        </w:rPr>
        <w:t>.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D215A9" w:rsidRPr="00866425" w:rsidRDefault="00D215A9" w:rsidP="00D215A9">
      <w:pPr>
        <w:pStyle w:val="Standard"/>
        <w:ind w:left="705" w:hanging="705"/>
        <w:jc w:val="both"/>
        <w:rPr>
          <w:sz w:val="22"/>
          <w:szCs w:val="22"/>
        </w:rPr>
      </w:pPr>
    </w:p>
    <w:p w:rsidR="003542A4" w:rsidRPr="00866425" w:rsidRDefault="00C24477">
      <w:pPr>
        <w:pStyle w:val="Standard"/>
        <w:jc w:val="center"/>
        <w:rPr>
          <w:sz w:val="22"/>
          <w:szCs w:val="22"/>
        </w:rPr>
      </w:pPr>
      <w:r w:rsidRPr="00866425">
        <w:rPr>
          <w:b/>
          <w:sz w:val="22"/>
          <w:szCs w:val="22"/>
        </w:rPr>
        <w:t>XI.</w:t>
      </w:r>
      <w:r w:rsidRPr="00866425">
        <w:rPr>
          <w:b/>
          <w:sz w:val="22"/>
          <w:szCs w:val="22"/>
        </w:rPr>
        <w:tab/>
      </w:r>
      <w:r w:rsidR="00365696" w:rsidRPr="00866425">
        <w:rPr>
          <w:b/>
          <w:sz w:val="22"/>
          <w:szCs w:val="22"/>
        </w:rPr>
        <w:t xml:space="preserve">Záruka za jakost </w:t>
      </w:r>
      <w:r w:rsidRPr="00866425">
        <w:rPr>
          <w:b/>
          <w:sz w:val="22"/>
          <w:szCs w:val="22"/>
        </w:rPr>
        <w:t>díla</w:t>
      </w:r>
      <w:r w:rsidR="00365696" w:rsidRPr="00866425">
        <w:rPr>
          <w:b/>
          <w:sz w:val="22"/>
          <w:szCs w:val="22"/>
        </w:rPr>
        <w:t xml:space="preserve"> a </w:t>
      </w:r>
      <w:r w:rsidR="0052143F">
        <w:rPr>
          <w:b/>
          <w:sz w:val="22"/>
          <w:szCs w:val="22"/>
        </w:rPr>
        <w:t>odpovědnost za vady díla</w:t>
      </w:r>
    </w:p>
    <w:p w:rsidR="003542A4" w:rsidRPr="00866425" w:rsidRDefault="003542A4">
      <w:pPr>
        <w:pStyle w:val="Standard"/>
        <w:jc w:val="both"/>
        <w:rPr>
          <w:sz w:val="22"/>
          <w:szCs w:val="22"/>
        </w:rPr>
      </w:pPr>
    </w:p>
    <w:p w:rsidR="003542A4" w:rsidRPr="00866425" w:rsidRDefault="00C24477" w:rsidP="00134D00">
      <w:pPr>
        <w:pStyle w:val="BodyText21"/>
        <w:widowControl/>
        <w:numPr>
          <w:ilvl w:val="0"/>
          <w:numId w:val="47"/>
        </w:numPr>
        <w:rPr>
          <w:szCs w:val="22"/>
        </w:rPr>
      </w:pPr>
      <w:r w:rsidRPr="00866425">
        <w:rPr>
          <w:szCs w:val="22"/>
        </w:rPr>
        <w:t>Zh</w:t>
      </w:r>
      <w:r w:rsidR="00233C27">
        <w:rPr>
          <w:szCs w:val="22"/>
        </w:rPr>
        <w:t>otovitel se zavazuje, že provedené</w:t>
      </w:r>
      <w:r w:rsidRPr="00866425">
        <w:rPr>
          <w:szCs w:val="22"/>
        </w:rPr>
        <w:t xml:space="preserve"> d</w:t>
      </w:r>
      <w:r w:rsidR="00FD0ECE" w:rsidRPr="00866425">
        <w:rPr>
          <w:szCs w:val="22"/>
        </w:rPr>
        <w:t>ílo bude prosté jakýchkoli vad,</w:t>
      </w:r>
      <w:r w:rsidRPr="00866425">
        <w:rPr>
          <w:szCs w:val="22"/>
        </w:rPr>
        <w:t xml:space="preserve"> bude mít vlastnosti dle </w:t>
      </w:r>
      <w:r w:rsidR="001D5377" w:rsidRPr="00866425">
        <w:rPr>
          <w:szCs w:val="22"/>
        </w:rPr>
        <w:t>této smlouvy (včetně jejích příloh)</w:t>
      </w:r>
      <w:r w:rsidRPr="00866425">
        <w:rPr>
          <w:szCs w:val="22"/>
        </w:rPr>
        <w:t xml:space="preserve">, obecně </w:t>
      </w:r>
      <w:r w:rsidR="006314DB" w:rsidRPr="00866425">
        <w:rPr>
          <w:szCs w:val="22"/>
        </w:rPr>
        <w:t>závazných právních předpisů, českých technických norem</w:t>
      </w:r>
      <w:r w:rsidR="00FD0ECE" w:rsidRPr="00866425">
        <w:rPr>
          <w:szCs w:val="22"/>
        </w:rPr>
        <w:t xml:space="preserve"> a</w:t>
      </w:r>
      <w:r w:rsidRPr="00866425">
        <w:rPr>
          <w:szCs w:val="22"/>
        </w:rPr>
        <w:t xml:space="preserve"> vlastnosti v  první jakosti kvality provedení</w:t>
      </w:r>
      <w:r w:rsidR="00FD0ECE" w:rsidRPr="00866425">
        <w:rPr>
          <w:szCs w:val="22"/>
        </w:rPr>
        <w:t xml:space="preserve">, a že </w:t>
      </w:r>
      <w:r w:rsidRPr="00866425">
        <w:rPr>
          <w:szCs w:val="22"/>
        </w:rPr>
        <w:t>bude provedeno v souladu s ověřenou technickou praxí.</w:t>
      </w:r>
    </w:p>
    <w:p w:rsidR="003542A4" w:rsidRPr="00866425" w:rsidRDefault="003542A4">
      <w:pPr>
        <w:pStyle w:val="BodyText21"/>
        <w:widowControl/>
        <w:ind w:left="709" w:hanging="709"/>
        <w:rPr>
          <w:szCs w:val="22"/>
        </w:rPr>
      </w:pPr>
    </w:p>
    <w:p w:rsidR="009E10D2" w:rsidRPr="00866425" w:rsidRDefault="00C24477" w:rsidP="0027338D">
      <w:pPr>
        <w:pStyle w:val="BodyText21"/>
        <w:widowControl/>
        <w:numPr>
          <w:ilvl w:val="0"/>
          <w:numId w:val="47"/>
        </w:numPr>
        <w:rPr>
          <w:szCs w:val="22"/>
        </w:rPr>
      </w:pPr>
      <w:r w:rsidRPr="00866425">
        <w:rPr>
          <w:szCs w:val="22"/>
        </w:rPr>
        <w:t xml:space="preserve">Zhotovitel poskytuje objednateli záruku za jakost </w:t>
      </w:r>
      <w:r w:rsidR="0027338D" w:rsidRPr="00866425">
        <w:rPr>
          <w:szCs w:val="22"/>
        </w:rPr>
        <w:t xml:space="preserve">díla, a to v délce </w:t>
      </w:r>
      <w:r w:rsidR="00973741">
        <w:rPr>
          <w:szCs w:val="22"/>
        </w:rPr>
        <w:t>3</w:t>
      </w:r>
      <w:r w:rsidR="0027338D" w:rsidRPr="00866425">
        <w:rPr>
          <w:szCs w:val="22"/>
        </w:rPr>
        <w:t xml:space="preserve"> </w:t>
      </w:r>
      <w:r w:rsidR="00C05516" w:rsidRPr="00866425">
        <w:rPr>
          <w:szCs w:val="22"/>
        </w:rPr>
        <w:t>let</w:t>
      </w:r>
      <w:r w:rsidR="0027338D" w:rsidRPr="00866425">
        <w:rPr>
          <w:szCs w:val="22"/>
        </w:rPr>
        <w:t xml:space="preserve"> ode dne</w:t>
      </w:r>
      <w:r w:rsidRPr="00866425">
        <w:rPr>
          <w:szCs w:val="22"/>
        </w:rPr>
        <w:t xml:space="preserve"> předání díla objednateli bez vad a nedodělků.</w:t>
      </w:r>
      <w:r w:rsidR="00C05516" w:rsidRPr="00866425">
        <w:rPr>
          <w:szCs w:val="22"/>
        </w:rPr>
        <w:t xml:space="preserve"> </w:t>
      </w:r>
    </w:p>
    <w:p w:rsidR="003542A4" w:rsidRPr="00866425" w:rsidRDefault="003542A4" w:rsidP="003A0CE0">
      <w:pPr>
        <w:pStyle w:val="BodyText21"/>
        <w:widowControl/>
        <w:rPr>
          <w:b/>
          <w:szCs w:val="22"/>
        </w:rPr>
      </w:pPr>
    </w:p>
    <w:p w:rsidR="003542A4" w:rsidRPr="00866425" w:rsidRDefault="00C24477" w:rsidP="003C7526">
      <w:pPr>
        <w:pStyle w:val="Zkladntextodsazen3"/>
        <w:numPr>
          <w:ilvl w:val="0"/>
          <w:numId w:val="47"/>
        </w:numPr>
        <w:rPr>
          <w:szCs w:val="22"/>
        </w:rPr>
      </w:pPr>
      <w:r w:rsidRPr="00866425">
        <w:rPr>
          <w:szCs w:val="22"/>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w:t>
      </w:r>
      <w:r w:rsidR="003C7526" w:rsidRPr="00866425">
        <w:rPr>
          <w:szCs w:val="22"/>
        </w:rPr>
        <w:t>lby způsobu odstranění vadného plnění a</w:t>
      </w:r>
      <w:r w:rsidRPr="00866425">
        <w:rPr>
          <w:szCs w:val="22"/>
        </w:rPr>
        <w:t xml:space="preserve"> tuto volbu může měnit i bez souhlasu zhotovitele.</w:t>
      </w:r>
    </w:p>
    <w:p w:rsidR="003542A4" w:rsidRPr="00866425" w:rsidRDefault="003542A4">
      <w:pPr>
        <w:pStyle w:val="Standard"/>
        <w:jc w:val="both"/>
        <w:rPr>
          <w:sz w:val="22"/>
          <w:szCs w:val="22"/>
        </w:rPr>
      </w:pPr>
    </w:p>
    <w:p w:rsidR="00CF23BC" w:rsidRPr="00866425" w:rsidRDefault="00C24477" w:rsidP="00CF23BC">
      <w:pPr>
        <w:pStyle w:val="Zkladntextodsazen3"/>
        <w:numPr>
          <w:ilvl w:val="0"/>
          <w:numId w:val="47"/>
        </w:numPr>
        <w:rPr>
          <w:szCs w:val="22"/>
        </w:rPr>
      </w:pPr>
      <w:r w:rsidRPr="00866425">
        <w:rPr>
          <w:szCs w:val="22"/>
        </w:rPr>
        <w:t>Zhotovitel se zavazuje bez zbytečného odkladu, nejpozději</w:t>
      </w:r>
      <w:r w:rsidR="00011F94">
        <w:rPr>
          <w:szCs w:val="22"/>
        </w:rPr>
        <w:t xml:space="preserve"> však do 3 kalendářních dnů</w:t>
      </w:r>
      <w:r w:rsidRPr="00866425">
        <w:rPr>
          <w:szCs w:val="22"/>
        </w:rPr>
        <w:t xml:space="preserve"> od okamžiku oznámení vady díla,</w:t>
      </w:r>
      <w:r w:rsidR="00C37FF9" w:rsidRPr="00866425">
        <w:rPr>
          <w:szCs w:val="22"/>
        </w:rPr>
        <w:t xml:space="preserve"> bude-li to možné,</w:t>
      </w:r>
      <w:r w:rsidRPr="00866425">
        <w:rPr>
          <w:szCs w:val="22"/>
        </w:rPr>
        <w:t xml:space="preserve"> zahájit odstraňování vady díla, a to i tehdy, neuznává-li zhotovitel odpovědnost za vady či příčiny, které ji vyvola</w:t>
      </w:r>
      <w:r w:rsidR="00CF23BC" w:rsidRPr="00866425">
        <w:rPr>
          <w:szCs w:val="22"/>
        </w:rPr>
        <w:t>ly, a vady odstranit ve stanovené</w:t>
      </w:r>
      <w:r w:rsidRPr="00866425">
        <w:rPr>
          <w:szCs w:val="22"/>
        </w:rPr>
        <w:t xml:space="preserve"> lhůtě.</w:t>
      </w:r>
      <w:r w:rsidR="00CF23BC" w:rsidRPr="00866425">
        <w:rPr>
          <w:szCs w:val="22"/>
        </w:rPr>
        <w:t xml:space="preserve"> Náklady na odstranění těchto vad nese zhotovitel, a to až do účinnosti dohody smluvních stran o jejich úhradě nebo do právní moci rozhodnutí příslušného soudu ve věci úhrady těchto nákladů.</w:t>
      </w:r>
    </w:p>
    <w:p w:rsidR="003542A4" w:rsidRPr="00866425" w:rsidRDefault="003542A4">
      <w:pPr>
        <w:pStyle w:val="Zkladntextodsazen3"/>
        <w:ind w:left="705" w:hanging="705"/>
        <w:rPr>
          <w:szCs w:val="22"/>
        </w:rPr>
      </w:pPr>
    </w:p>
    <w:p w:rsidR="003542A4" w:rsidRPr="00866425" w:rsidRDefault="00C24477" w:rsidP="003C7526">
      <w:pPr>
        <w:pStyle w:val="Zkladntextodsazen3"/>
        <w:numPr>
          <w:ilvl w:val="0"/>
          <w:numId w:val="47"/>
        </w:numPr>
        <w:rPr>
          <w:szCs w:val="22"/>
        </w:rPr>
      </w:pPr>
      <w:r w:rsidRPr="00866425">
        <w:rPr>
          <w:szCs w:val="22"/>
        </w:rPr>
        <w:t xml:space="preserve">V případě odstranění vady díla dodáním náhradního plnění (nahrazením novou bezvadnou věcí), běží pro toto náhradní plnění (věc) nová záruční lhůta, a to ode dne </w:t>
      </w:r>
      <w:r w:rsidR="003C7526" w:rsidRPr="00866425">
        <w:rPr>
          <w:szCs w:val="22"/>
        </w:rPr>
        <w:t xml:space="preserve">řádného protokolárního </w:t>
      </w:r>
      <w:r w:rsidRPr="00866425">
        <w:rPr>
          <w:szCs w:val="22"/>
        </w:rPr>
        <w:t>převzetí nového plnění (věci</w:t>
      </w:r>
      <w:r w:rsidR="003A0CE0" w:rsidRPr="00866425">
        <w:rPr>
          <w:szCs w:val="22"/>
        </w:rPr>
        <w:t>) objednatelem. Záruční lhůta bude</w:t>
      </w:r>
      <w:r w:rsidRPr="00866425">
        <w:rPr>
          <w:szCs w:val="22"/>
        </w:rPr>
        <w:t xml:space="preserve"> shodná jako v čl. XI</w:t>
      </w:r>
      <w:r w:rsidR="00BB42D1" w:rsidRPr="00866425">
        <w:rPr>
          <w:szCs w:val="22"/>
        </w:rPr>
        <w:t>.</w:t>
      </w:r>
      <w:r w:rsidRPr="00866425">
        <w:rPr>
          <w:szCs w:val="22"/>
        </w:rPr>
        <w:t> odst. 2</w:t>
      </w:r>
      <w:r w:rsidR="00BB42D1" w:rsidRPr="00866425">
        <w:rPr>
          <w:szCs w:val="22"/>
        </w:rPr>
        <w:t xml:space="preserve"> smlouvy</w:t>
      </w:r>
      <w:r w:rsidRPr="00866425">
        <w:rPr>
          <w:szCs w:val="22"/>
        </w:rPr>
        <w:t xml:space="preserve">. Po dobu od nahlášení vady díla objednatelem zhotoviteli až do </w:t>
      </w:r>
      <w:r w:rsidRPr="00866425">
        <w:rPr>
          <w:szCs w:val="22"/>
        </w:rPr>
        <w:lastRenderedPageBreak/>
        <w:t>řádného odstranění vady díla zhotovitelem neběží záruční doba s tím, že doba přerušení běhu záruční lhůty bude počítána na celé dny a bude brán v úvahu každý započatý kalendářní den</w:t>
      </w:r>
      <w:r w:rsidRPr="00866425">
        <w:rPr>
          <w:i/>
          <w:szCs w:val="22"/>
        </w:rPr>
        <w:t>.</w:t>
      </w:r>
    </w:p>
    <w:p w:rsidR="003542A4" w:rsidRPr="00866425" w:rsidRDefault="003542A4">
      <w:pPr>
        <w:pStyle w:val="BodyText21"/>
        <w:widowControl/>
        <w:rPr>
          <w:i/>
          <w:szCs w:val="22"/>
        </w:rPr>
      </w:pPr>
    </w:p>
    <w:p w:rsidR="003542A4" w:rsidRPr="00866425" w:rsidRDefault="00C24477">
      <w:pPr>
        <w:pStyle w:val="Zkladntextodsazen3"/>
        <w:numPr>
          <w:ilvl w:val="0"/>
          <w:numId w:val="47"/>
        </w:numPr>
        <w:rPr>
          <w:szCs w:val="22"/>
        </w:rPr>
      </w:pPr>
      <w:r w:rsidRPr="00866425">
        <w:rPr>
          <w:szCs w:val="22"/>
        </w:rPr>
        <w:t>Smluvní strany se dohodly, že:</w:t>
      </w:r>
    </w:p>
    <w:p w:rsidR="003542A4" w:rsidRPr="00866425" w:rsidRDefault="00C24477">
      <w:pPr>
        <w:pStyle w:val="Zkladntextodsazen3"/>
        <w:ind w:left="1410" w:hanging="705"/>
        <w:rPr>
          <w:szCs w:val="22"/>
        </w:rPr>
      </w:pPr>
      <w:r w:rsidRPr="00866425">
        <w:rPr>
          <w:szCs w:val="22"/>
        </w:rPr>
        <w:t>a)</w:t>
      </w:r>
      <w:r w:rsidRPr="00866425">
        <w:rPr>
          <w:szCs w:val="22"/>
        </w:rPr>
        <w:tab/>
        <w:t>neodstraní-li zhotovitel reklamov</w:t>
      </w:r>
      <w:r w:rsidR="003C7526" w:rsidRPr="00866425">
        <w:rPr>
          <w:szCs w:val="22"/>
        </w:rPr>
        <w:t>ané vady díla ve stanovené</w:t>
      </w:r>
      <w:r w:rsidR="001D5377" w:rsidRPr="00866425">
        <w:rPr>
          <w:szCs w:val="22"/>
        </w:rPr>
        <w:t xml:space="preserve"> lhůtě;</w:t>
      </w:r>
    </w:p>
    <w:p w:rsidR="003542A4" w:rsidRPr="00866425" w:rsidRDefault="00C24477">
      <w:pPr>
        <w:pStyle w:val="Zkladntextodsazen3"/>
        <w:ind w:left="1410" w:hanging="705"/>
        <w:rPr>
          <w:szCs w:val="22"/>
        </w:rPr>
      </w:pPr>
      <w:r w:rsidRPr="00866425">
        <w:rPr>
          <w:szCs w:val="22"/>
        </w:rPr>
        <w:t>b)</w:t>
      </w:r>
      <w:r w:rsidRPr="00866425">
        <w:rPr>
          <w:szCs w:val="22"/>
        </w:rPr>
        <w:tab/>
        <w:t xml:space="preserve">nezahájí-li zhotovitel odstraňování vad díla ve </w:t>
      </w:r>
      <w:r w:rsidR="001D5377" w:rsidRPr="00866425">
        <w:rPr>
          <w:szCs w:val="22"/>
        </w:rPr>
        <w:t>stanoveném termínu;</w:t>
      </w:r>
    </w:p>
    <w:p w:rsidR="003542A4" w:rsidRPr="00866425" w:rsidRDefault="00C24477">
      <w:pPr>
        <w:pStyle w:val="Zkladntextodsazen3"/>
        <w:ind w:left="1410" w:hanging="705"/>
        <w:rPr>
          <w:szCs w:val="22"/>
        </w:rPr>
      </w:pPr>
      <w:r w:rsidRPr="00866425">
        <w:rPr>
          <w:szCs w:val="22"/>
        </w:rPr>
        <w:t>c)</w:t>
      </w:r>
      <w:r w:rsidRPr="00866425">
        <w:rPr>
          <w:szCs w:val="22"/>
        </w:rPr>
        <w:tab/>
        <w:t>oznámí-li zhotovitel objednateli před uplynutím dohodnuté doby k odstranění vad díla, že vadu neodstraní</w:t>
      </w:r>
      <w:r w:rsidR="001D5377" w:rsidRPr="00866425">
        <w:rPr>
          <w:szCs w:val="22"/>
        </w:rPr>
        <w:t xml:space="preserve">; </w:t>
      </w:r>
      <w:r w:rsidRPr="00866425">
        <w:rPr>
          <w:szCs w:val="22"/>
        </w:rPr>
        <w:t>nebo</w:t>
      </w:r>
    </w:p>
    <w:p w:rsidR="003542A4" w:rsidRPr="00866425" w:rsidRDefault="00C24477">
      <w:pPr>
        <w:pStyle w:val="Zkladntextodsazen3"/>
        <w:ind w:left="1410" w:hanging="705"/>
        <w:rPr>
          <w:szCs w:val="22"/>
        </w:rPr>
      </w:pPr>
      <w:r w:rsidRPr="00866425">
        <w:rPr>
          <w:szCs w:val="22"/>
        </w:rPr>
        <w:t>d)</w:t>
      </w:r>
      <w:r w:rsidRPr="00866425">
        <w:rPr>
          <w:szCs w:val="22"/>
        </w:rPr>
        <w:tab/>
        <w:t xml:space="preserve">je-li zřejmé, že zhotovitel </w:t>
      </w:r>
      <w:r w:rsidR="003C7526" w:rsidRPr="00866425">
        <w:rPr>
          <w:szCs w:val="22"/>
        </w:rPr>
        <w:t xml:space="preserve">reklamované vady </w:t>
      </w:r>
      <w:r w:rsidRPr="00866425">
        <w:rPr>
          <w:szCs w:val="22"/>
        </w:rPr>
        <w:t>díla v dohodnuté lhůtě neodstraní;</w:t>
      </w:r>
    </w:p>
    <w:p w:rsidR="00233C27" w:rsidRDefault="00233C27">
      <w:pPr>
        <w:pStyle w:val="Zkladntextodsazen3"/>
        <w:ind w:hanging="4"/>
        <w:rPr>
          <w:szCs w:val="22"/>
        </w:rPr>
      </w:pPr>
    </w:p>
    <w:p w:rsidR="003542A4" w:rsidRPr="00866425" w:rsidRDefault="00C24477">
      <w:pPr>
        <w:pStyle w:val="Zkladntextodsazen3"/>
        <w:ind w:hanging="4"/>
        <w:rPr>
          <w:szCs w:val="22"/>
        </w:rPr>
      </w:pPr>
      <w:r w:rsidRPr="00866425">
        <w:rPr>
          <w:szCs w:val="22"/>
        </w:rPr>
        <w:t>má objednatel vedle výše uvedených opráv</w:t>
      </w:r>
      <w:r w:rsidR="00FE7DB5" w:rsidRPr="00866425">
        <w:rPr>
          <w:szCs w:val="22"/>
        </w:rPr>
        <w:t>nění též právo zadat, po předchozím</w:t>
      </w:r>
      <w:r w:rsidRPr="00866425">
        <w:rPr>
          <w:szCs w:val="22"/>
        </w:rPr>
        <w:t xml:space="preserve">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w:t>
      </w:r>
      <w:r w:rsidR="003C7526" w:rsidRPr="00866425">
        <w:rPr>
          <w:szCs w:val="22"/>
        </w:rPr>
        <w:t>íla dle příslušných ustanovení občanského</w:t>
      </w:r>
      <w:r w:rsidRPr="00866425">
        <w:rPr>
          <w:szCs w:val="22"/>
        </w:rPr>
        <w:t xml:space="preserve"> zákoníku a oprávnění objednatele účtovat zhotoviteli smluvní pokutu zůstávají nedotčeny.</w:t>
      </w:r>
    </w:p>
    <w:p w:rsidR="003542A4" w:rsidRPr="00866425" w:rsidRDefault="003542A4">
      <w:pPr>
        <w:pStyle w:val="Standard"/>
        <w:jc w:val="both"/>
        <w:rPr>
          <w:sz w:val="22"/>
          <w:szCs w:val="22"/>
        </w:rPr>
      </w:pPr>
    </w:p>
    <w:p w:rsidR="003542A4" w:rsidRPr="00866425" w:rsidRDefault="00C24477" w:rsidP="003C7526">
      <w:pPr>
        <w:pStyle w:val="Zkladntextodsazen3"/>
        <w:numPr>
          <w:ilvl w:val="0"/>
          <w:numId w:val="47"/>
        </w:numPr>
        <w:rPr>
          <w:szCs w:val="22"/>
        </w:rPr>
      </w:pPr>
      <w:r w:rsidRPr="00866425">
        <w:rPr>
          <w:szCs w:val="22"/>
        </w:rPr>
        <w:t>Práva a povinnosti ze zhotovitelem poskytnuté záruky nezanikají ani odstoupením kterékoli ze smluvních stran od smlouvy.</w:t>
      </w:r>
    </w:p>
    <w:p w:rsidR="003542A4" w:rsidRPr="00866425" w:rsidRDefault="003542A4">
      <w:pPr>
        <w:pStyle w:val="Zkladntextodsazen3"/>
        <w:ind w:left="0" w:firstLine="0"/>
        <w:rPr>
          <w:szCs w:val="22"/>
        </w:rPr>
      </w:pPr>
    </w:p>
    <w:p w:rsidR="009243D7" w:rsidRPr="00866425" w:rsidRDefault="009243D7" w:rsidP="009243D7">
      <w:pPr>
        <w:pStyle w:val="Zkladntextodsazen3"/>
        <w:numPr>
          <w:ilvl w:val="0"/>
          <w:numId w:val="47"/>
        </w:numPr>
        <w:rPr>
          <w:szCs w:val="22"/>
        </w:rPr>
      </w:pPr>
      <w:r w:rsidRPr="00866425">
        <w:rPr>
          <w:szCs w:val="22"/>
        </w:rPr>
        <w:t>O r</w:t>
      </w:r>
      <w:r w:rsidR="00C24477" w:rsidRPr="00866425">
        <w:rPr>
          <w:szCs w:val="22"/>
        </w:rPr>
        <w:t>eklamačním řízení budou objednatelem pořizovány písemné zápisy ve dvojím vyhotovení, z nichž jeden stejnopis obdrží každá ze smluvních stran.</w:t>
      </w:r>
    </w:p>
    <w:p w:rsidR="00C51077" w:rsidRPr="00866425" w:rsidRDefault="00D073CD" w:rsidP="001F1E3B">
      <w:pPr>
        <w:jc w:val="both"/>
        <w:rPr>
          <w:b/>
          <w:sz w:val="22"/>
          <w:szCs w:val="22"/>
        </w:rPr>
      </w:pPr>
      <w:r w:rsidRPr="00866425">
        <w:t xml:space="preserve">            </w:t>
      </w:r>
    </w:p>
    <w:p w:rsidR="003542A4" w:rsidRPr="00866425" w:rsidRDefault="00C24477">
      <w:pPr>
        <w:pStyle w:val="Standard"/>
        <w:jc w:val="center"/>
        <w:rPr>
          <w:b/>
          <w:sz w:val="22"/>
          <w:szCs w:val="22"/>
        </w:rPr>
      </w:pPr>
      <w:r w:rsidRPr="00866425">
        <w:rPr>
          <w:b/>
          <w:sz w:val="22"/>
          <w:szCs w:val="22"/>
        </w:rPr>
        <w:t>XII.</w:t>
      </w:r>
      <w:r w:rsidRPr="00866425">
        <w:rPr>
          <w:b/>
          <w:sz w:val="22"/>
          <w:szCs w:val="22"/>
        </w:rPr>
        <w:tab/>
        <w:t>Předání a převzetí díla</w:t>
      </w:r>
    </w:p>
    <w:p w:rsidR="003542A4" w:rsidRPr="00866425" w:rsidRDefault="003542A4">
      <w:pPr>
        <w:pStyle w:val="Standard"/>
        <w:jc w:val="center"/>
        <w:rPr>
          <w:b/>
          <w:sz w:val="22"/>
          <w:szCs w:val="22"/>
        </w:rPr>
      </w:pPr>
    </w:p>
    <w:p w:rsidR="003542A4" w:rsidRDefault="00C24477" w:rsidP="009243D7">
      <w:pPr>
        <w:pStyle w:val="Zkladntextodsazen3"/>
        <w:numPr>
          <w:ilvl w:val="0"/>
          <w:numId w:val="48"/>
        </w:numPr>
        <w:rPr>
          <w:szCs w:val="22"/>
        </w:rPr>
      </w:pPr>
      <w:r w:rsidRPr="00866425">
        <w:rPr>
          <w:szCs w:val="22"/>
        </w:rPr>
        <w:t>Nejpozději na poslední den, kdy má zhotovitel</w:t>
      </w:r>
      <w:r w:rsidR="00BB42D1" w:rsidRPr="00866425">
        <w:rPr>
          <w:szCs w:val="22"/>
        </w:rPr>
        <w:t xml:space="preserve"> dle čl. III. odst. 1</w:t>
      </w:r>
      <w:r w:rsidRPr="00866425">
        <w:rPr>
          <w:szCs w:val="22"/>
        </w:rPr>
        <w:t xml:space="preserve"> smlouvy dílo provést, svolá zhotovitel předávací řízení. Na předávací řízení pozve zhotovitel objednatele písemným oznámením, které musí být doručeno ob</w:t>
      </w:r>
      <w:r w:rsidR="00AA14F8">
        <w:rPr>
          <w:szCs w:val="22"/>
        </w:rPr>
        <w:t>jednateli alespoň 3 pracovní dny</w:t>
      </w:r>
      <w:r w:rsidRPr="00866425">
        <w:rPr>
          <w:szCs w:val="22"/>
        </w:rPr>
        <w:t xml:space="preserve"> předem. V případě, že nebude objednateli pozvání řádně a včas doručeno, může dojít k předávacímu říze</w:t>
      </w:r>
      <w:r w:rsidR="00AA14F8">
        <w:rPr>
          <w:szCs w:val="22"/>
        </w:rPr>
        <w:t>ní nejdříve po uplynutí třetího</w:t>
      </w:r>
      <w:r w:rsidRPr="00866425">
        <w:rPr>
          <w:szCs w:val="22"/>
        </w:rPr>
        <w:t xml:space="preserve"> pracovního dne ode dne jeho řádného doručení.</w:t>
      </w:r>
    </w:p>
    <w:p w:rsidR="003542A4" w:rsidRPr="00866425" w:rsidRDefault="003542A4">
      <w:pPr>
        <w:pStyle w:val="Zkladntextodsazen3"/>
        <w:ind w:left="0" w:firstLine="0"/>
        <w:rPr>
          <w:color w:val="FF00FF"/>
          <w:szCs w:val="22"/>
        </w:rPr>
      </w:pPr>
    </w:p>
    <w:p w:rsidR="003542A4" w:rsidRPr="00866425" w:rsidRDefault="00C24477" w:rsidP="009243D7">
      <w:pPr>
        <w:pStyle w:val="Zkladntextodsazen3"/>
        <w:numPr>
          <w:ilvl w:val="0"/>
          <w:numId w:val="48"/>
        </w:numPr>
        <w:rPr>
          <w:szCs w:val="22"/>
        </w:rPr>
      </w:pPr>
      <w:r w:rsidRPr="00866425">
        <w:rPr>
          <w:szCs w:val="22"/>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3542A4" w:rsidRPr="00866425" w:rsidRDefault="003542A4">
      <w:pPr>
        <w:pStyle w:val="Zkladntextodsazen3"/>
        <w:ind w:left="705" w:hanging="705"/>
        <w:rPr>
          <w:szCs w:val="22"/>
        </w:rPr>
      </w:pPr>
    </w:p>
    <w:p w:rsidR="003542A4" w:rsidRPr="00866425" w:rsidRDefault="00C24477" w:rsidP="009243D7">
      <w:pPr>
        <w:pStyle w:val="Zkladntextodsazen3"/>
        <w:numPr>
          <w:ilvl w:val="0"/>
          <w:numId w:val="48"/>
        </w:numPr>
        <w:rPr>
          <w:szCs w:val="22"/>
        </w:rPr>
      </w:pPr>
      <w:r w:rsidRPr="00866425">
        <w:rPr>
          <w:szCs w:val="22"/>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3542A4" w:rsidRPr="00866425" w:rsidRDefault="003542A4">
      <w:pPr>
        <w:pStyle w:val="Zkladntextodsazen3"/>
        <w:ind w:left="0" w:firstLine="0"/>
        <w:rPr>
          <w:color w:val="FF00FF"/>
          <w:szCs w:val="22"/>
        </w:rPr>
      </w:pPr>
    </w:p>
    <w:p w:rsidR="003542A4" w:rsidRPr="00866425" w:rsidRDefault="00C24477" w:rsidP="009243D7">
      <w:pPr>
        <w:pStyle w:val="Zkladntextodsazen3"/>
        <w:numPr>
          <w:ilvl w:val="0"/>
          <w:numId w:val="48"/>
        </w:numPr>
        <w:rPr>
          <w:szCs w:val="22"/>
        </w:rPr>
      </w:pPr>
      <w:r w:rsidRPr="00866425">
        <w:rPr>
          <w:szCs w:val="22"/>
        </w:rPr>
        <w:t xml:space="preserve">Skutečnost, že dílo je provedeno co do množství, jakosti, kompletnosti a schopnosti trvalého užívání, prokazuje zásadně zhotovitel a za tím účelem předloží objednateli nezbytné písemné doklady. Zhotovitel doloží objednateli před zahájením předávacího řízení dokumentaci skutečného provedení díla, stavební deník, deník víceprací, veškerá osvědčení o zkouškách, revizích a certifikaci použitých materiálů a výrobků, potvrzené záruční listy, doklady o ověření funkčnosti dodaných zařízení k provedení díla a dodávek a doklady o zabezpečení likvidace odpadu. Dokumentaci skutečného provedení díla je zhotovitel povinen předat objednateli v </w:t>
      </w:r>
      <w:r w:rsidR="00AF16FC">
        <w:rPr>
          <w:szCs w:val="22"/>
        </w:rPr>
        <w:t>jednom</w:t>
      </w:r>
      <w:r w:rsidRPr="00866425">
        <w:rPr>
          <w:szCs w:val="22"/>
        </w:rPr>
        <w:t xml:space="preserve"> vyhotovení v písemné podobě</w:t>
      </w:r>
      <w:r w:rsidR="00AF16FC">
        <w:rPr>
          <w:szCs w:val="22"/>
        </w:rPr>
        <w:t>.</w:t>
      </w:r>
      <w:r w:rsidRPr="00866425">
        <w:rPr>
          <w:szCs w:val="22"/>
        </w:rPr>
        <w:t xml:space="preserve"> V případě, že nedojde k předložení a předání shora uvedených dokladů nejpozději při předávacím řízení, nepovažuje se dílo za řádně zhotovené.</w:t>
      </w:r>
    </w:p>
    <w:p w:rsidR="003542A4" w:rsidRPr="00866425" w:rsidRDefault="003542A4">
      <w:pPr>
        <w:pStyle w:val="Zkladntextodsazen3"/>
        <w:ind w:left="0" w:firstLine="0"/>
        <w:rPr>
          <w:szCs w:val="22"/>
        </w:rPr>
      </w:pPr>
    </w:p>
    <w:p w:rsidR="003542A4" w:rsidRPr="00866425" w:rsidRDefault="00C24477" w:rsidP="009243D7">
      <w:pPr>
        <w:pStyle w:val="Zkladntextodsazen3"/>
        <w:numPr>
          <w:ilvl w:val="0"/>
          <w:numId w:val="48"/>
        </w:numPr>
        <w:rPr>
          <w:szCs w:val="22"/>
        </w:rPr>
      </w:pPr>
      <w:r w:rsidRPr="00866425">
        <w:rPr>
          <w:szCs w:val="22"/>
        </w:rPr>
        <w:lastRenderedPageBreak/>
        <w:t>V případě, že při předání díla objednatel prokáže, že dílo má vady či nedodělky, není objednatel povinen dílo převzít. Vadou či nedodělkem se pro účely této smlouvy rozumí odchylka v kvantitě, kvalitě, rozsahu nebo parametrech díla, stano</w:t>
      </w:r>
      <w:r w:rsidR="00BB42D1" w:rsidRPr="00866425">
        <w:rPr>
          <w:szCs w:val="22"/>
        </w:rPr>
        <w:t xml:space="preserve">vených </w:t>
      </w:r>
      <w:r w:rsidRPr="00866425">
        <w:rPr>
          <w:szCs w:val="22"/>
        </w:rPr>
        <w:t>touto smlouvou a obecně závaznými předpisy. Pokud objednatel pro vady či nedodělky dílo nepřevezme, opakuje se předávací řízení po jejich odstranění analogicky dle předchozích ustanovení smlouvy.</w:t>
      </w:r>
    </w:p>
    <w:p w:rsidR="003542A4" w:rsidRPr="00866425" w:rsidRDefault="003542A4">
      <w:pPr>
        <w:pStyle w:val="Zkladntextodsazen3"/>
        <w:ind w:left="0" w:firstLine="0"/>
        <w:rPr>
          <w:color w:val="FF00FF"/>
          <w:szCs w:val="22"/>
        </w:rPr>
      </w:pPr>
    </w:p>
    <w:p w:rsidR="00CF23BC" w:rsidRPr="00866425" w:rsidRDefault="00CF23BC" w:rsidP="00CF23BC">
      <w:pPr>
        <w:pStyle w:val="Zkladntextodsazen3"/>
        <w:numPr>
          <w:ilvl w:val="0"/>
          <w:numId w:val="48"/>
        </w:numPr>
        <w:suppressAutoHyphens w:val="0"/>
        <w:autoSpaceDN/>
        <w:textAlignment w:val="auto"/>
        <w:rPr>
          <w:color w:val="FF00FF"/>
          <w:szCs w:val="22"/>
        </w:rPr>
      </w:pPr>
      <w:r w:rsidRPr="00866425">
        <w:rPr>
          <w:szCs w:val="22"/>
        </w:rPr>
        <w:t>Objednatel nemá právo odmítnout převzetí díla pro ojedinělé drobné vady, které samy o sobě ani ve spojení s jinými nebrání užívání díla funkčně nebo esteticky, ani jeho užívání podsta</w:t>
      </w:r>
      <w:r w:rsidRPr="00866425">
        <w:rPr>
          <w:szCs w:val="22"/>
        </w:rPr>
        <w:t>t</w:t>
      </w:r>
      <w:r w:rsidRPr="00866425">
        <w:rPr>
          <w:szCs w:val="22"/>
        </w:rPr>
        <w:t>ným způsobem neomezují.</w:t>
      </w:r>
    </w:p>
    <w:p w:rsidR="003542A4" w:rsidRDefault="003542A4">
      <w:pPr>
        <w:pStyle w:val="Standard"/>
        <w:rPr>
          <w:b/>
          <w:sz w:val="22"/>
          <w:szCs w:val="22"/>
        </w:rPr>
      </w:pPr>
    </w:p>
    <w:p w:rsidR="003542A4" w:rsidRPr="00866425" w:rsidRDefault="00C24477">
      <w:pPr>
        <w:pStyle w:val="Standard"/>
        <w:jc w:val="center"/>
        <w:rPr>
          <w:sz w:val="22"/>
          <w:szCs w:val="22"/>
        </w:rPr>
      </w:pPr>
      <w:r w:rsidRPr="00866425">
        <w:rPr>
          <w:b/>
          <w:sz w:val="22"/>
          <w:szCs w:val="22"/>
        </w:rPr>
        <w:t>XIII.</w:t>
      </w:r>
      <w:r w:rsidRPr="00866425">
        <w:rPr>
          <w:b/>
          <w:sz w:val="22"/>
          <w:szCs w:val="22"/>
        </w:rPr>
        <w:tab/>
        <w:t>Sankce</w:t>
      </w:r>
    </w:p>
    <w:p w:rsidR="003542A4" w:rsidRPr="00866425" w:rsidRDefault="003542A4">
      <w:pPr>
        <w:pStyle w:val="Standard"/>
        <w:jc w:val="both"/>
        <w:rPr>
          <w:b/>
          <w:sz w:val="22"/>
          <w:szCs w:val="22"/>
        </w:rPr>
      </w:pPr>
    </w:p>
    <w:p w:rsidR="00CF23BC" w:rsidRPr="00866425" w:rsidRDefault="00CF23BC" w:rsidP="00CF23BC">
      <w:pPr>
        <w:pStyle w:val="ANadpis2"/>
        <w:numPr>
          <w:ilvl w:val="0"/>
          <w:numId w:val="49"/>
        </w:numPr>
        <w:rPr>
          <w:sz w:val="22"/>
          <w:szCs w:val="22"/>
        </w:rPr>
      </w:pPr>
      <w:r w:rsidRPr="00866425">
        <w:rPr>
          <w:b w:val="0"/>
          <w:sz w:val="22"/>
          <w:szCs w:val="22"/>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sidRPr="00866425">
          <w:rPr>
            <w:b w:val="0"/>
            <w:sz w:val="22"/>
            <w:szCs w:val="22"/>
          </w:rPr>
          <w:t>2048 a</w:t>
        </w:r>
      </w:smartTag>
      <w:r w:rsidRPr="00866425">
        <w:rPr>
          <w:b w:val="0"/>
          <w:sz w:val="22"/>
          <w:szCs w:val="22"/>
        </w:rPr>
        <w:t xml:space="preserve"> násl. občanského zákoníku níže uvedené sankce.</w:t>
      </w:r>
    </w:p>
    <w:p w:rsidR="00CF23BC" w:rsidRPr="00866425" w:rsidRDefault="00C24477" w:rsidP="00CF23BC">
      <w:pPr>
        <w:pStyle w:val="ANadpis2"/>
        <w:numPr>
          <w:ilvl w:val="0"/>
          <w:numId w:val="49"/>
        </w:numPr>
        <w:rPr>
          <w:sz w:val="22"/>
          <w:szCs w:val="22"/>
        </w:rPr>
      </w:pPr>
      <w:r w:rsidRPr="00866425">
        <w:rPr>
          <w:b w:val="0"/>
          <w:sz w:val="22"/>
          <w:szCs w:val="22"/>
        </w:rPr>
        <w:t>Pro případ prodlení zhotovitele se splněním povinnosti provést dílo včas a řádně bez vad a nedodělků je zhotovitel povinen uhradit objednateli smluvní pokutu ve</w:t>
      </w:r>
      <w:r w:rsidR="00FE7DB5" w:rsidRPr="00866425">
        <w:rPr>
          <w:b w:val="0"/>
          <w:sz w:val="22"/>
          <w:szCs w:val="22"/>
        </w:rPr>
        <w:t xml:space="preserve"> výši</w:t>
      </w:r>
      <w:r w:rsidR="00AA14F8">
        <w:rPr>
          <w:b w:val="0"/>
          <w:sz w:val="22"/>
          <w:szCs w:val="22"/>
        </w:rPr>
        <w:t xml:space="preserve"> 10</w:t>
      </w:r>
      <w:r w:rsidR="00BC0354" w:rsidRPr="00866425">
        <w:rPr>
          <w:b w:val="0"/>
          <w:sz w:val="22"/>
          <w:szCs w:val="22"/>
        </w:rPr>
        <w:t>.000</w:t>
      </w:r>
      <w:r w:rsidR="00E00772" w:rsidRPr="00866425">
        <w:rPr>
          <w:b w:val="0"/>
          <w:sz w:val="22"/>
          <w:szCs w:val="22"/>
        </w:rPr>
        <w:t>,- Kč</w:t>
      </w:r>
      <w:r w:rsidRPr="00866425">
        <w:rPr>
          <w:b w:val="0"/>
          <w:sz w:val="22"/>
          <w:szCs w:val="22"/>
        </w:rPr>
        <w:t>, a to za každý i započatý den prodlení.</w:t>
      </w:r>
    </w:p>
    <w:p w:rsidR="00CF23BC" w:rsidRPr="00866425" w:rsidRDefault="00C24477" w:rsidP="00CF23BC">
      <w:pPr>
        <w:pStyle w:val="ANadpis2"/>
        <w:numPr>
          <w:ilvl w:val="0"/>
          <w:numId w:val="49"/>
        </w:numPr>
        <w:rPr>
          <w:sz w:val="22"/>
          <w:szCs w:val="22"/>
        </w:rPr>
      </w:pPr>
      <w:r w:rsidRPr="00866425">
        <w:rPr>
          <w:b w:val="0"/>
          <w:sz w:val="22"/>
          <w:szCs w:val="22"/>
        </w:rPr>
        <w:t>Pro případ prodlení zhotovitele se splněním povinnosti odstrani</w:t>
      </w:r>
      <w:r w:rsidR="00CF23BC" w:rsidRPr="00866425">
        <w:rPr>
          <w:b w:val="0"/>
          <w:sz w:val="22"/>
          <w:szCs w:val="22"/>
        </w:rPr>
        <w:t>t reklamovanou vadu ve stanoveném</w:t>
      </w:r>
      <w:r w:rsidRPr="00866425">
        <w:rPr>
          <w:b w:val="0"/>
          <w:sz w:val="22"/>
          <w:szCs w:val="22"/>
        </w:rPr>
        <w:t xml:space="preserve"> termínu, je zhotovitel povinen uhradit obje</w:t>
      </w:r>
      <w:r w:rsidR="00E00772" w:rsidRPr="00866425">
        <w:rPr>
          <w:b w:val="0"/>
          <w:sz w:val="22"/>
          <w:szCs w:val="22"/>
        </w:rPr>
        <w:t>dnateli smluvní pokutu ve výši</w:t>
      </w:r>
      <w:r w:rsidR="00AA14F8">
        <w:rPr>
          <w:b w:val="0"/>
          <w:sz w:val="22"/>
          <w:szCs w:val="22"/>
        </w:rPr>
        <w:t xml:space="preserve"> 2</w:t>
      </w:r>
      <w:r w:rsidR="00BC0354" w:rsidRPr="00866425">
        <w:rPr>
          <w:b w:val="0"/>
          <w:sz w:val="22"/>
          <w:szCs w:val="22"/>
        </w:rPr>
        <w:t>.000</w:t>
      </w:r>
      <w:r w:rsidR="009E7CFE" w:rsidRPr="00866425">
        <w:rPr>
          <w:b w:val="0"/>
          <w:sz w:val="22"/>
          <w:szCs w:val="22"/>
        </w:rPr>
        <w:t>,</w:t>
      </w:r>
      <w:r w:rsidRPr="00866425">
        <w:rPr>
          <w:b w:val="0"/>
          <w:sz w:val="22"/>
          <w:szCs w:val="22"/>
        </w:rPr>
        <w:t>- Kč za každý den a případ prodlení.</w:t>
      </w:r>
    </w:p>
    <w:p w:rsidR="003542A4" w:rsidRPr="00866425" w:rsidRDefault="00CF23BC" w:rsidP="00CF23BC">
      <w:pPr>
        <w:pStyle w:val="ANadpis2"/>
        <w:numPr>
          <w:ilvl w:val="0"/>
          <w:numId w:val="49"/>
        </w:numPr>
        <w:rPr>
          <w:b w:val="0"/>
          <w:sz w:val="22"/>
          <w:szCs w:val="22"/>
        </w:rPr>
      </w:pPr>
      <w:r w:rsidRPr="00866425">
        <w:rPr>
          <w:b w:val="0"/>
          <w:sz w:val="22"/>
          <w:szCs w:val="22"/>
        </w:rPr>
        <w:t>Sankce jsou splatné</w:t>
      </w:r>
      <w:r w:rsidR="00C24477" w:rsidRPr="00866425">
        <w:rPr>
          <w:b w:val="0"/>
          <w:sz w:val="22"/>
          <w:szCs w:val="22"/>
        </w:rPr>
        <w:t xml:space="preserve"> do 30 (třiceti) dní od data, kdy byla povinné straně</w:t>
      </w:r>
      <w:r w:rsidRPr="00866425">
        <w:rPr>
          <w:b w:val="0"/>
          <w:sz w:val="22"/>
          <w:szCs w:val="22"/>
        </w:rPr>
        <w:t xml:space="preserve"> doručena písemná výzva k jejich</w:t>
      </w:r>
      <w:r w:rsidR="00C24477" w:rsidRPr="00866425">
        <w:rPr>
          <w:b w:val="0"/>
          <w:sz w:val="22"/>
          <w:szCs w:val="22"/>
        </w:rPr>
        <w:t xml:space="preserve"> zaplacení.</w:t>
      </w:r>
      <w:r w:rsidR="00E43FB4" w:rsidRPr="00866425">
        <w:rPr>
          <w:b w:val="0"/>
          <w:sz w:val="22"/>
          <w:szCs w:val="22"/>
        </w:rPr>
        <w:t xml:space="preserve"> Pohledávka objednatele na zaplacení smluvní pokuty může být objednatelem jednostranně započítána s pohledávkou zhotovitele na zaplacení ceny za dílo.</w:t>
      </w:r>
    </w:p>
    <w:p w:rsidR="003542A4" w:rsidRDefault="003542A4">
      <w:pPr>
        <w:pStyle w:val="Standard"/>
        <w:jc w:val="both"/>
        <w:rPr>
          <w:sz w:val="22"/>
          <w:szCs w:val="22"/>
        </w:rPr>
      </w:pPr>
    </w:p>
    <w:p w:rsidR="00C51077" w:rsidRPr="00866425" w:rsidRDefault="00C51077">
      <w:pPr>
        <w:pStyle w:val="Standard"/>
        <w:jc w:val="both"/>
        <w:rPr>
          <w:sz w:val="22"/>
          <w:szCs w:val="22"/>
        </w:rPr>
      </w:pPr>
    </w:p>
    <w:p w:rsidR="003542A4" w:rsidRPr="00866425" w:rsidRDefault="00C24477">
      <w:pPr>
        <w:pStyle w:val="Standard"/>
        <w:jc w:val="center"/>
        <w:rPr>
          <w:sz w:val="22"/>
          <w:szCs w:val="22"/>
        </w:rPr>
      </w:pPr>
      <w:r w:rsidRPr="00866425">
        <w:rPr>
          <w:b/>
          <w:sz w:val="22"/>
          <w:szCs w:val="22"/>
        </w:rPr>
        <w:t>XIV.</w:t>
      </w:r>
      <w:r w:rsidRPr="00866425">
        <w:rPr>
          <w:b/>
          <w:sz w:val="22"/>
          <w:szCs w:val="22"/>
        </w:rPr>
        <w:tab/>
        <w:t>Odstoupení od smlouvy, zánik závazku</w:t>
      </w:r>
    </w:p>
    <w:p w:rsidR="003542A4" w:rsidRPr="00866425" w:rsidRDefault="003542A4">
      <w:pPr>
        <w:pStyle w:val="Standard"/>
        <w:jc w:val="both"/>
        <w:rPr>
          <w:b/>
          <w:sz w:val="22"/>
          <w:szCs w:val="22"/>
        </w:rPr>
      </w:pPr>
    </w:p>
    <w:p w:rsidR="003542A4" w:rsidRPr="00866425" w:rsidRDefault="00C24477" w:rsidP="00FA07B9">
      <w:pPr>
        <w:pStyle w:val="Standard"/>
        <w:numPr>
          <w:ilvl w:val="0"/>
          <w:numId w:val="50"/>
        </w:numPr>
        <w:jc w:val="both"/>
        <w:rPr>
          <w:sz w:val="22"/>
          <w:szCs w:val="22"/>
        </w:rPr>
      </w:pPr>
      <w:r w:rsidRPr="00866425">
        <w:rPr>
          <w:sz w:val="22"/>
          <w:szCs w:val="22"/>
        </w:rPr>
        <w:t>Každá ze smluvních stran je oprávně</w:t>
      </w:r>
      <w:r w:rsidR="004E26E1" w:rsidRPr="00866425">
        <w:rPr>
          <w:sz w:val="22"/>
          <w:szCs w:val="22"/>
        </w:rPr>
        <w:t>na od smlouvy odstoupit z důvodů</w:t>
      </w:r>
      <w:r w:rsidRPr="00866425">
        <w:rPr>
          <w:sz w:val="22"/>
          <w:szCs w:val="22"/>
        </w:rPr>
        <w:t xml:space="preserve"> uvedených v této smlouvě nebo v přís</w:t>
      </w:r>
      <w:r w:rsidR="00FA07B9" w:rsidRPr="00866425">
        <w:rPr>
          <w:sz w:val="22"/>
          <w:szCs w:val="22"/>
        </w:rPr>
        <w:t>lušných ustanoveních občanského</w:t>
      </w:r>
      <w:r w:rsidRPr="00866425">
        <w:rPr>
          <w:sz w:val="22"/>
          <w:szCs w:val="22"/>
        </w:rPr>
        <w:t xml:space="preserve"> zákoníku.  </w:t>
      </w:r>
    </w:p>
    <w:p w:rsidR="003542A4" w:rsidRPr="00866425" w:rsidRDefault="003542A4">
      <w:pPr>
        <w:pStyle w:val="Standard"/>
        <w:jc w:val="both"/>
        <w:rPr>
          <w:sz w:val="22"/>
          <w:szCs w:val="22"/>
        </w:rPr>
      </w:pPr>
    </w:p>
    <w:p w:rsidR="004E26E1" w:rsidRPr="00866425" w:rsidRDefault="00C24477" w:rsidP="004E26E1">
      <w:pPr>
        <w:pStyle w:val="Standard"/>
        <w:numPr>
          <w:ilvl w:val="0"/>
          <w:numId w:val="50"/>
        </w:numPr>
        <w:jc w:val="both"/>
        <w:rPr>
          <w:sz w:val="22"/>
          <w:szCs w:val="22"/>
        </w:rPr>
      </w:pPr>
      <w:r w:rsidRPr="00866425">
        <w:rPr>
          <w:sz w:val="22"/>
          <w:szCs w:val="22"/>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FA07B9" w:rsidRPr="00866425" w:rsidRDefault="00C24477" w:rsidP="00FA07B9">
      <w:pPr>
        <w:pStyle w:val="Standard"/>
        <w:numPr>
          <w:ilvl w:val="1"/>
          <w:numId w:val="50"/>
        </w:numPr>
        <w:jc w:val="both"/>
        <w:rPr>
          <w:sz w:val="22"/>
          <w:szCs w:val="22"/>
        </w:rPr>
      </w:pPr>
      <w:r w:rsidRPr="00866425">
        <w:rPr>
          <w:sz w:val="22"/>
          <w:szCs w:val="22"/>
        </w:rPr>
        <w:t>ocitne-li se zhotovitel v prodlení se zhoto</w:t>
      </w:r>
      <w:r w:rsidR="00AA14F8">
        <w:rPr>
          <w:sz w:val="22"/>
          <w:szCs w:val="22"/>
        </w:rPr>
        <w:t>vením díla po dobu delší než  10 (deset</w:t>
      </w:r>
      <w:r w:rsidRPr="00866425">
        <w:rPr>
          <w:sz w:val="22"/>
          <w:szCs w:val="22"/>
        </w:rPr>
        <w:t>)</w:t>
      </w:r>
      <w:r w:rsidRPr="00866425">
        <w:rPr>
          <w:b/>
          <w:sz w:val="22"/>
          <w:szCs w:val="22"/>
        </w:rPr>
        <w:t xml:space="preserve"> </w:t>
      </w:r>
      <w:r w:rsidRPr="00866425">
        <w:rPr>
          <w:sz w:val="22"/>
          <w:szCs w:val="22"/>
        </w:rPr>
        <w:t>kalendářních dnů;</w:t>
      </w:r>
    </w:p>
    <w:p w:rsidR="00FA07B9" w:rsidRPr="00866425" w:rsidRDefault="00C24477" w:rsidP="00FA07B9">
      <w:pPr>
        <w:pStyle w:val="Standard"/>
        <w:numPr>
          <w:ilvl w:val="1"/>
          <w:numId w:val="50"/>
        </w:numPr>
        <w:jc w:val="both"/>
        <w:rPr>
          <w:sz w:val="22"/>
          <w:szCs w:val="22"/>
        </w:rPr>
      </w:pPr>
      <w:r w:rsidRPr="00866425">
        <w:rPr>
          <w:sz w:val="22"/>
          <w:szCs w:val="22"/>
        </w:rPr>
        <w:t>zh</w:t>
      </w:r>
      <w:r w:rsidR="00FA07B9" w:rsidRPr="00866425">
        <w:rPr>
          <w:sz w:val="22"/>
          <w:szCs w:val="22"/>
        </w:rPr>
        <w:t>otovitel neodstraní ve stanoveném</w:t>
      </w:r>
      <w:r w:rsidRPr="00866425">
        <w:rPr>
          <w:sz w:val="22"/>
          <w:szCs w:val="22"/>
        </w:rPr>
        <w:t xml:space="preserve"> termínu, ani v dodatečné přiměřené lhůtě stanovené objednatelem, vady či nedodělky díla, na které byl písemně objednatelem upozorněn;</w:t>
      </w:r>
    </w:p>
    <w:p w:rsidR="00FA07B9" w:rsidRPr="00866425" w:rsidRDefault="00C24477" w:rsidP="00FA07B9">
      <w:pPr>
        <w:pStyle w:val="Standard"/>
        <w:numPr>
          <w:ilvl w:val="1"/>
          <w:numId w:val="50"/>
        </w:numPr>
        <w:jc w:val="both"/>
        <w:rPr>
          <w:sz w:val="22"/>
          <w:szCs w:val="22"/>
        </w:rPr>
      </w:pPr>
      <w:r w:rsidRPr="00866425">
        <w:rPr>
          <w:sz w:val="22"/>
          <w:szCs w:val="22"/>
        </w:rPr>
        <w:t>zhotovitel i přes písemné upozornění objednatele provádí dílo neodborně nebo v rozporu se smlo</w:t>
      </w:r>
      <w:r w:rsidR="00E00772" w:rsidRPr="00866425">
        <w:rPr>
          <w:sz w:val="22"/>
          <w:szCs w:val="22"/>
        </w:rPr>
        <w:t xml:space="preserve">uvou a </w:t>
      </w:r>
      <w:r w:rsidRPr="00866425">
        <w:rPr>
          <w:sz w:val="22"/>
          <w:szCs w:val="22"/>
        </w:rPr>
        <w:t>dokumenty, podle kterých</w:t>
      </w:r>
      <w:r w:rsidR="004E26E1" w:rsidRPr="00866425">
        <w:rPr>
          <w:sz w:val="22"/>
          <w:szCs w:val="22"/>
        </w:rPr>
        <w:t xml:space="preserve"> je povinen dílo zhotovit, </w:t>
      </w:r>
      <w:r w:rsidRPr="00866425">
        <w:rPr>
          <w:sz w:val="22"/>
          <w:szCs w:val="22"/>
        </w:rPr>
        <w:t>v rozporu s výrobní dokumentací, nebo používá k provedení díla závadných, případně jiných než schválených výrobků;</w:t>
      </w:r>
    </w:p>
    <w:p w:rsidR="00FA07B9" w:rsidRPr="00866425" w:rsidRDefault="00C24477" w:rsidP="00FA07B9">
      <w:pPr>
        <w:pStyle w:val="Standard"/>
        <w:numPr>
          <w:ilvl w:val="1"/>
          <w:numId w:val="50"/>
        </w:numPr>
        <w:jc w:val="both"/>
        <w:rPr>
          <w:sz w:val="22"/>
          <w:szCs w:val="22"/>
        </w:rPr>
      </w:pPr>
      <w:r w:rsidRPr="00866425">
        <w:rPr>
          <w:sz w:val="22"/>
          <w:szCs w:val="22"/>
        </w:rPr>
        <w:t xml:space="preserve">zhotovitel využije ke zhotovení díla nebo jeho části </w:t>
      </w:r>
      <w:r w:rsidR="00FA07B9" w:rsidRPr="00866425">
        <w:rPr>
          <w:sz w:val="22"/>
          <w:szCs w:val="22"/>
        </w:rPr>
        <w:t>jiné subdodavatele, než které uvedl ve své nabídce v rámci původního zadávacího řízení a</w:t>
      </w:r>
      <w:r w:rsidRPr="00866425">
        <w:rPr>
          <w:sz w:val="22"/>
          <w:szCs w:val="22"/>
        </w:rPr>
        <w:t xml:space="preserve"> bez předchozího souhlasu objednatele;</w:t>
      </w:r>
    </w:p>
    <w:p w:rsidR="003542A4" w:rsidRPr="00866425" w:rsidRDefault="00C24477" w:rsidP="00FA07B9">
      <w:pPr>
        <w:pStyle w:val="Standard"/>
        <w:numPr>
          <w:ilvl w:val="1"/>
          <w:numId w:val="50"/>
        </w:numPr>
        <w:jc w:val="both"/>
        <w:rPr>
          <w:sz w:val="22"/>
          <w:szCs w:val="22"/>
        </w:rPr>
      </w:pPr>
      <w:r w:rsidRPr="00866425">
        <w:rPr>
          <w:sz w:val="22"/>
          <w:szCs w:val="22"/>
        </w:rPr>
        <w:t>zhotovitel přeruší provádění díla bez dohody s objednatelem nebo jinak projevuje úmysl nepokračovat v plnění svých povinností dle smlouvy</w:t>
      </w:r>
      <w:r w:rsidR="00BC0354" w:rsidRPr="00866425">
        <w:rPr>
          <w:sz w:val="22"/>
          <w:szCs w:val="22"/>
        </w:rPr>
        <w:t>.</w:t>
      </w:r>
    </w:p>
    <w:p w:rsidR="003542A4" w:rsidRPr="00866425" w:rsidRDefault="003542A4">
      <w:pPr>
        <w:pStyle w:val="Standard"/>
        <w:tabs>
          <w:tab w:val="left" w:pos="1985"/>
        </w:tabs>
        <w:ind w:left="851"/>
        <w:jc w:val="both"/>
        <w:rPr>
          <w:sz w:val="22"/>
          <w:szCs w:val="22"/>
        </w:rPr>
      </w:pPr>
    </w:p>
    <w:p w:rsidR="003542A4" w:rsidRPr="00866425" w:rsidRDefault="00C24477">
      <w:pPr>
        <w:pStyle w:val="Standard"/>
        <w:tabs>
          <w:tab w:val="left" w:pos="1985"/>
        </w:tabs>
        <w:ind w:left="851"/>
        <w:jc w:val="both"/>
        <w:rPr>
          <w:sz w:val="22"/>
          <w:szCs w:val="22"/>
        </w:rPr>
      </w:pPr>
      <w:r w:rsidRPr="00866425">
        <w:rPr>
          <w:sz w:val="22"/>
          <w:szCs w:val="22"/>
        </w:rPr>
        <w:t>V případech zde uvedených je objednatel oprávněn odstoupit od smlouvy bez dalšího.</w:t>
      </w:r>
    </w:p>
    <w:p w:rsidR="003542A4" w:rsidRPr="00866425" w:rsidRDefault="003542A4">
      <w:pPr>
        <w:pStyle w:val="Standard"/>
        <w:tabs>
          <w:tab w:val="left" w:pos="1985"/>
        </w:tabs>
        <w:ind w:left="851"/>
        <w:jc w:val="both"/>
        <w:rPr>
          <w:sz w:val="22"/>
          <w:szCs w:val="22"/>
        </w:rPr>
      </w:pPr>
    </w:p>
    <w:p w:rsidR="00FA07B9" w:rsidRPr="00866425" w:rsidRDefault="004E26E1" w:rsidP="00FA07B9">
      <w:pPr>
        <w:pStyle w:val="Standard"/>
        <w:numPr>
          <w:ilvl w:val="0"/>
          <w:numId w:val="50"/>
        </w:numPr>
        <w:jc w:val="both"/>
        <w:rPr>
          <w:sz w:val="22"/>
          <w:szCs w:val="22"/>
        </w:rPr>
      </w:pPr>
      <w:r w:rsidRPr="00866425">
        <w:rPr>
          <w:sz w:val="22"/>
          <w:szCs w:val="22"/>
        </w:rPr>
        <w:t>K</w:t>
      </w:r>
      <w:r w:rsidR="00C24477" w:rsidRPr="00866425">
        <w:rPr>
          <w:sz w:val="22"/>
          <w:szCs w:val="22"/>
        </w:rPr>
        <w:t>aždá ze smluvních stran</w:t>
      </w:r>
      <w:r w:rsidRPr="00866425">
        <w:rPr>
          <w:sz w:val="22"/>
          <w:szCs w:val="22"/>
        </w:rPr>
        <w:t xml:space="preserve"> je</w:t>
      </w:r>
      <w:r w:rsidR="00C24477" w:rsidRPr="00866425">
        <w:rPr>
          <w:sz w:val="22"/>
          <w:szCs w:val="22"/>
        </w:rPr>
        <w:t xml:space="preserve"> oprávněn</w:t>
      </w:r>
      <w:r w:rsidR="00CE3594" w:rsidRPr="00866425">
        <w:rPr>
          <w:sz w:val="22"/>
          <w:szCs w:val="22"/>
        </w:rPr>
        <w:t>a odstoupit od této smlouvy</w:t>
      </w:r>
      <w:r w:rsidR="00C24477" w:rsidRPr="00866425">
        <w:rPr>
          <w:sz w:val="22"/>
          <w:szCs w:val="22"/>
        </w:rPr>
        <w:t xml:space="preserve"> jen po předchozím písemném upozornění, ve kterém stanoví druhé smluvní straně přiměřenou náhradní lhůtu pro splnění její povinnosti. Tato l</w:t>
      </w:r>
      <w:r w:rsidR="0052143F">
        <w:rPr>
          <w:sz w:val="22"/>
          <w:szCs w:val="22"/>
        </w:rPr>
        <w:t>hůta však nesmí být kratší než 3</w:t>
      </w:r>
      <w:r w:rsidR="00C24477" w:rsidRPr="00866425">
        <w:rPr>
          <w:sz w:val="22"/>
          <w:szCs w:val="22"/>
        </w:rPr>
        <w:t xml:space="preserve"> pracovní</w:t>
      </w:r>
      <w:r w:rsidR="00AA14F8">
        <w:rPr>
          <w:sz w:val="22"/>
          <w:szCs w:val="22"/>
        </w:rPr>
        <w:t xml:space="preserve"> dny</w:t>
      </w:r>
      <w:r w:rsidR="00C24477" w:rsidRPr="00866425">
        <w:rPr>
          <w:sz w:val="22"/>
          <w:szCs w:val="22"/>
        </w:rPr>
        <w:t xml:space="preserve"> počínaje dnem následujícím po doručení upozornění druhé smluvní straně. Po marném uplynutí lhůty je pak oprávněná smluvní strana oprávněna od smlouvy odstoupit, a to písemným oznámením doručeným druhé smluvní straně.</w:t>
      </w:r>
    </w:p>
    <w:p w:rsidR="00FA07B9" w:rsidRPr="00866425" w:rsidRDefault="00FA07B9" w:rsidP="00FA07B9">
      <w:pPr>
        <w:pStyle w:val="Standard"/>
        <w:ind w:left="360"/>
        <w:jc w:val="both"/>
        <w:rPr>
          <w:sz w:val="22"/>
          <w:szCs w:val="22"/>
        </w:rPr>
      </w:pPr>
    </w:p>
    <w:p w:rsidR="003542A4" w:rsidRPr="00866425" w:rsidRDefault="004E26E1" w:rsidP="00FA07B9">
      <w:pPr>
        <w:pStyle w:val="Standard"/>
        <w:numPr>
          <w:ilvl w:val="0"/>
          <w:numId w:val="50"/>
        </w:numPr>
        <w:jc w:val="both"/>
        <w:rPr>
          <w:sz w:val="22"/>
          <w:szCs w:val="22"/>
        </w:rPr>
      </w:pPr>
      <w:r w:rsidRPr="00866425">
        <w:rPr>
          <w:sz w:val="22"/>
          <w:szCs w:val="22"/>
        </w:rPr>
        <w:t>V případech uvedených v</w:t>
      </w:r>
      <w:r w:rsidR="00FA07B9" w:rsidRPr="00866425">
        <w:rPr>
          <w:sz w:val="22"/>
          <w:szCs w:val="22"/>
        </w:rPr>
        <w:t xml:space="preserve"> odst. 3 úvodních ustanovení, </w:t>
      </w:r>
      <w:r w:rsidR="00A6724A" w:rsidRPr="00866425">
        <w:rPr>
          <w:sz w:val="22"/>
          <w:szCs w:val="22"/>
        </w:rPr>
        <w:t>čl. VII. odst. 4,</w:t>
      </w:r>
      <w:r w:rsidRPr="00866425">
        <w:rPr>
          <w:sz w:val="22"/>
          <w:szCs w:val="22"/>
        </w:rPr>
        <w:t> čl. XIV</w:t>
      </w:r>
      <w:r w:rsidR="00E00772" w:rsidRPr="00866425">
        <w:rPr>
          <w:sz w:val="22"/>
          <w:szCs w:val="22"/>
        </w:rPr>
        <w:t>.</w:t>
      </w:r>
      <w:r w:rsidRPr="00866425">
        <w:rPr>
          <w:sz w:val="22"/>
          <w:szCs w:val="22"/>
        </w:rPr>
        <w:t xml:space="preserve"> odst. </w:t>
      </w:r>
      <w:smartTag w:uri="urn:schemas-microsoft-com:office:smarttags" w:element="metricconverter">
        <w:smartTagPr>
          <w:attr w:name="ProductID" w:val="2 a"/>
        </w:smartTagPr>
        <w:r w:rsidRPr="00866425">
          <w:rPr>
            <w:sz w:val="22"/>
            <w:szCs w:val="22"/>
          </w:rPr>
          <w:t>2</w:t>
        </w:r>
        <w:r w:rsidR="00A6724A" w:rsidRPr="00866425">
          <w:rPr>
            <w:sz w:val="22"/>
            <w:szCs w:val="22"/>
          </w:rPr>
          <w:t xml:space="preserve"> </w:t>
        </w:r>
        <w:r w:rsidR="0057166C" w:rsidRPr="00866425">
          <w:rPr>
            <w:sz w:val="22"/>
            <w:szCs w:val="22"/>
          </w:rPr>
          <w:t>a</w:t>
        </w:r>
      </w:smartTag>
      <w:r w:rsidR="00C51077">
        <w:rPr>
          <w:sz w:val="22"/>
          <w:szCs w:val="22"/>
        </w:rPr>
        <w:t xml:space="preserve"> čl. XV</w:t>
      </w:r>
      <w:r w:rsidR="00E00772" w:rsidRPr="00866425">
        <w:rPr>
          <w:sz w:val="22"/>
          <w:szCs w:val="22"/>
        </w:rPr>
        <w:t>.</w:t>
      </w:r>
      <w:r w:rsidRPr="00866425">
        <w:rPr>
          <w:sz w:val="22"/>
          <w:szCs w:val="22"/>
        </w:rPr>
        <w:t xml:space="preserve"> smlouvy</w:t>
      </w:r>
      <w:r w:rsidR="00C24477" w:rsidRPr="00866425">
        <w:rPr>
          <w:sz w:val="22"/>
          <w:szCs w:val="22"/>
        </w:rPr>
        <w:t xml:space="preserve">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3542A4" w:rsidRPr="00866425" w:rsidRDefault="003542A4">
      <w:pPr>
        <w:pStyle w:val="Standard"/>
        <w:tabs>
          <w:tab w:val="left" w:pos="1531"/>
        </w:tabs>
        <w:ind w:left="680" w:hanging="680"/>
        <w:jc w:val="both"/>
        <w:rPr>
          <w:rFonts w:eastAsia="MS Mincho"/>
          <w:bCs/>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A6724A" w:rsidRPr="00866425" w:rsidRDefault="00A6724A" w:rsidP="00A6724A">
      <w:pPr>
        <w:pStyle w:val="Standard"/>
        <w:tabs>
          <w:tab w:val="left" w:pos="1531"/>
        </w:tabs>
        <w:ind w:left="360"/>
        <w:jc w:val="both"/>
        <w:rPr>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A6724A" w:rsidRPr="00866425" w:rsidRDefault="00A6724A" w:rsidP="00A6724A">
      <w:pPr>
        <w:pStyle w:val="Standard"/>
        <w:tabs>
          <w:tab w:val="left" w:pos="1531"/>
        </w:tabs>
        <w:ind w:left="360"/>
        <w:jc w:val="both"/>
        <w:rPr>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A6724A" w:rsidRPr="00866425" w:rsidRDefault="00A6724A" w:rsidP="00A6724A">
      <w:pPr>
        <w:pStyle w:val="Standard"/>
        <w:tabs>
          <w:tab w:val="left" w:pos="1531"/>
        </w:tabs>
        <w:ind w:left="360"/>
        <w:jc w:val="both"/>
        <w:rPr>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 xml:space="preserve">Zhotovitel je v případě ukončení smlouvy zejména povinen: </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zastavit provádění díla a učinit všechna opatření nutná k zabránění vzniku škod (zabezpečení díla);</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provést soupis všech dosud provedených prací a dodávek oceněný v souladu s touto smlouvou, přičemž tento soupis musí být odsouhlasen objednatelem;</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uklidit a vyklidit staveniště;</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po převzetí dokončené části díla objednatelem a odsouhlasení ceny provedené části díla objednatelem, vystavit daňový doklad na zbývající cenu provedené a předané části díla;</w:t>
      </w:r>
    </w:p>
    <w:p w:rsidR="00A6724A" w:rsidRDefault="00A6724A" w:rsidP="00A6724A">
      <w:pPr>
        <w:pStyle w:val="Aodsazen"/>
        <w:spacing w:before="0"/>
        <w:ind w:left="1139" w:hanging="357"/>
        <w:rPr>
          <w:sz w:val="22"/>
          <w:szCs w:val="22"/>
        </w:rPr>
      </w:pPr>
      <w:r w:rsidRPr="00866425">
        <w:rPr>
          <w:sz w:val="22"/>
          <w:szCs w:val="22"/>
        </w:rPr>
        <w:t>-</w:t>
      </w:r>
      <w:r w:rsidRPr="00866425">
        <w:rPr>
          <w:sz w:val="22"/>
          <w:szCs w:val="22"/>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F16B02" w:rsidRDefault="00F16B02" w:rsidP="00A6724A">
      <w:pPr>
        <w:pStyle w:val="Aodsazen"/>
        <w:spacing w:before="0"/>
        <w:ind w:left="1139" w:hanging="357"/>
        <w:rPr>
          <w:sz w:val="22"/>
          <w:szCs w:val="22"/>
        </w:rPr>
      </w:pPr>
    </w:p>
    <w:p w:rsidR="00F16B02" w:rsidRPr="00866425" w:rsidRDefault="00F16B02" w:rsidP="00A6724A">
      <w:pPr>
        <w:pStyle w:val="Aodsazen"/>
        <w:spacing w:before="0"/>
        <w:ind w:left="1139" w:hanging="357"/>
        <w:rPr>
          <w:sz w:val="22"/>
          <w:szCs w:val="22"/>
        </w:rPr>
      </w:pPr>
    </w:p>
    <w:p w:rsidR="003542A4" w:rsidRPr="00866425" w:rsidRDefault="00A6724A">
      <w:pPr>
        <w:pStyle w:val="Standard"/>
        <w:jc w:val="center"/>
        <w:rPr>
          <w:sz w:val="22"/>
          <w:szCs w:val="22"/>
        </w:rPr>
      </w:pPr>
      <w:r w:rsidRPr="00866425">
        <w:rPr>
          <w:b/>
          <w:sz w:val="22"/>
          <w:szCs w:val="22"/>
        </w:rPr>
        <w:t>XV</w:t>
      </w:r>
      <w:r w:rsidR="00C24477" w:rsidRPr="00866425">
        <w:rPr>
          <w:b/>
          <w:sz w:val="22"/>
          <w:szCs w:val="22"/>
        </w:rPr>
        <w:t>.</w:t>
      </w:r>
      <w:r w:rsidR="00C24477" w:rsidRPr="00866425">
        <w:rPr>
          <w:b/>
          <w:sz w:val="22"/>
          <w:szCs w:val="22"/>
        </w:rPr>
        <w:tab/>
        <w:t>Pojištění</w:t>
      </w:r>
    </w:p>
    <w:p w:rsidR="003542A4" w:rsidRPr="00866425" w:rsidRDefault="003542A4">
      <w:pPr>
        <w:pStyle w:val="Standard"/>
        <w:jc w:val="center"/>
        <w:rPr>
          <w:b/>
          <w:caps/>
          <w:sz w:val="22"/>
          <w:szCs w:val="22"/>
        </w:rPr>
      </w:pPr>
    </w:p>
    <w:p w:rsidR="003542A4" w:rsidRDefault="00C24477">
      <w:pPr>
        <w:pStyle w:val="Zkladntextodsazen3"/>
        <w:ind w:left="705" w:hanging="705"/>
        <w:rPr>
          <w:szCs w:val="22"/>
        </w:rPr>
      </w:pPr>
      <w:r w:rsidRPr="00866425">
        <w:rPr>
          <w:b/>
          <w:szCs w:val="22"/>
        </w:rPr>
        <w:tab/>
      </w:r>
      <w:r w:rsidR="00A6724A" w:rsidRPr="00866425">
        <w:rPr>
          <w:szCs w:val="22"/>
        </w:rPr>
        <w:t xml:space="preserve">Zhotovitel prohlašuje, že má uzavřené pojištění odpovědnosti za škodu způsobenou jeho činností třetím osobám, včetně možných škod způsobených jeho pracovníky, a to </w:t>
      </w:r>
      <w:r w:rsidR="00A6724A" w:rsidRPr="00AA14F8">
        <w:rPr>
          <w:b/>
          <w:szCs w:val="22"/>
        </w:rPr>
        <w:t>s minim</w:t>
      </w:r>
      <w:r w:rsidR="00AA14F8" w:rsidRPr="00AA14F8">
        <w:rPr>
          <w:b/>
          <w:szCs w:val="22"/>
        </w:rPr>
        <w:t>ální výší pojistné částky 2.000.000</w:t>
      </w:r>
      <w:r w:rsidR="00A6724A" w:rsidRPr="00AA14F8">
        <w:rPr>
          <w:b/>
          <w:szCs w:val="22"/>
        </w:rPr>
        <w:t>,- Kč.</w:t>
      </w:r>
      <w:r w:rsidR="00A6724A" w:rsidRPr="00866425">
        <w:rPr>
          <w:szCs w:val="22"/>
        </w:rPr>
        <w:t xml:space="preserve"> Zhotovitel se zavazuje, že toto pojištění bude udržovat v platnosti po celou dobu plnění smlouvy. V případě porušení tohoto závazku je objednatel oprávněn od smlouvy bez dalšího odstoupit. Kopii pojistné smlouvy je zhotovitel povin</w:t>
      </w:r>
      <w:r w:rsidR="0052143F">
        <w:rPr>
          <w:szCs w:val="22"/>
        </w:rPr>
        <w:t>en předložit objednateli bezodkladně poté, co</w:t>
      </w:r>
      <w:r w:rsidR="00A6724A" w:rsidRPr="00866425">
        <w:rPr>
          <w:szCs w:val="22"/>
        </w:rPr>
        <w:t xml:space="preserve"> o to bude objednatelem požádán.</w:t>
      </w:r>
    </w:p>
    <w:p w:rsidR="00F16B02" w:rsidRDefault="00F16B02">
      <w:pPr>
        <w:pStyle w:val="Zkladntextodsazen3"/>
        <w:ind w:left="705" w:hanging="705"/>
        <w:rPr>
          <w:szCs w:val="22"/>
        </w:rPr>
      </w:pPr>
    </w:p>
    <w:p w:rsidR="00F16B02" w:rsidRDefault="00F16B02">
      <w:pPr>
        <w:pStyle w:val="Zkladntextodsazen3"/>
        <w:ind w:left="705" w:hanging="705"/>
        <w:rPr>
          <w:szCs w:val="22"/>
        </w:rPr>
      </w:pPr>
    </w:p>
    <w:p w:rsidR="00F16B02" w:rsidRDefault="00F16B02">
      <w:pPr>
        <w:pStyle w:val="Zkladntextodsazen3"/>
        <w:ind w:left="705" w:hanging="705"/>
        <w:rPr>
          <w:szCs w:val="22"/>
        </w:rPr>
      </w:pPr>
    </w:p>
    <w:p w:rsidR="003542A4" w:rsidRPr="00866425" w:rsidRDefault="003542A4">
      <w:pPr>
        <w:pStyle w:val="AAOdstavec"/>
        <w:rPr>
          <w:rFonts w:ascii="Times New Roman" w:hAnsi="Times New Roman" w:cs="Times New Roman"/>
          <w:sz w:val="22"/>
          <w:szCs w:val="22"/>
        </w:rPr>
      </w:pPr>
    </w:p>
    <w:p w:rsidR="003542A4" w:rsidRPr="00866425" w:rsidRDefault="00C24477">
      <w:pPr>
        <w:pStyle w:val="Nadpis1"/>
        <w:jc w:val="center"/>
        <w:rPr>
          <w:sz w:val="22"/>
          <w:szCs w:val="22"/>
        </w:rPr>
      </w:pPr>
      <w:r w:rsidRPr="00866425">
        <w:rPr>
          <w:sz w:val="22"/>
          <w:szCs w:val="22"/>
        </w:rPr>
        <w:t>XV</w:t>
      </w:r>
      <w:r w:rsidR="00A6724A" w:rsidRPr="00866425">
        <w:rPr>
          <w:sz w:val="22"/>
          <w:szCs w:val="22"/>
        </w:rPr>
        <w:t>I</w:t>
      </w:r>
      <w:r w:rsidRPr="00866425">
        <w:rPr>
          <w:sz w:val="22"/>
          <w:szCs w:val="22"/>
        </w:rPr>
        <w:t>.</w:t>
      </w:r>
      <w:r w:rsidRPr="00866425">
        <w:rPr>
          <w:sz w:val="22"/>
          <w:szCs w:val="22"/>
        </w:rPr>
        <w:tab/>
        <w:t>Společná</w:t>
      </w:r>
      <w:r w:rsidR="00FA61BF" w:rsidRPr="00866425">
        <w:rPr>
          <w:sz w:val="22"/>
          <w:szCs w:val="22"/>
        </w:rPr>
        <w:t xml:space="preserve"> a závěrečná</w:t>
      </w:r>
      <w:r w:rsidRPr="00866425">
        <w:rPr>
          <w:sz w:val="22"/>
          <w:szCs w:val="22"/>
        </w:rPr>
        <w:t xml:space="preserve"> ustanovení</w:t>
      </w:r>
    </w:p>
    <w:p w:rsidR="003542A4" w:rsidRPr="00866425" w:rsidRDefault="003542A4" w:rsidP="0057166C">
      <w:pPr>
        <w:pStyle w:val="Textbody"/>
        <w:widowControl/>
        <w:rPr>
          <w:szCs w:val="22"/>
        </w:rPr>
      </w:pPr>
    </w:p>
    <w:p w:rsidR="00A6724A" w:rsidRPr="00866425" w:rsidRDefault="00A6724A" w:rsidP="00A6724A">
      <w:pPr>
        <w:pStyle w:val="Normlnodsazen"/>
        <w:numPr>
          <w:ilvl w:val="0"/>
          <w:numId w:val="51"/>
        </w:numPr>
        <w:suppressAutoHyphens w:val="0"/>
        <w:autoSpaceDN/>
        <w:jc w:val="both"/>
        <w:textAlignment w:val="auto"/>
        <w:rPr>
          <w:szCs w:val="22"/>
        </w:rPr>
      </w:pPr>
      <w:r w:rsidRPr="00866425">
        <w:rPr>
          <w:szCs w:val="22"/>
        </w:rPr>
        <w:lastRenderedPageBreak/>
        <w:t xml:space="preserve">Smluvní strany se dohodly na tom, že jakákoliv peněžitá plnění dle smlouvy jsou řádně a včas splněna, pokud bude </w:t>
      </w:r>
      <w:r w:rsidRPr="00866425">
        <w:rPr>
          <w:color w:val="000000"/>
          <w:szCs w:val="22"/>
        </w:rPr>
        <w:t>příslušná částka odepsána z účtu povinné smluvní strany ve pr</w:t>
      </w:r>
      <w:r w:rsidRPr="00866425">
        <w:rPr>
          <w:color w:val="000000"/>
          <w:szCs w:val="22"/>
        </w:rPr>
        <w:t>o</w:t>
      </w:r>
      <w:r w:rsidRPr="00866425">
        <w:rPr>
          <w:color w:val="000000"/>
          <w:szCs w:val="22"/>
        </w:rPr>
        <w:t>spěch účtu oprávněné smluvní strany (věřitele) nejpozději v poslední den splatnosti.</w:t>
      </w:r>
    </w:p>
    <w:p w:rsidR="00A6724A" w:rsidRPr="00866425" w:rsidRDefault="00A6724A" w:rsidP="00A6724A">
      <w:pPr>
        <w:widowControl/>
        <w:numPr>
          <w:ilvl w:val="0"/>
          <w:numId w:val="51"/>
        </w:numPr>
        <w:spacing w:after="240"/>
        <w:jc w:val="both"/>
        <w:rPr>
          <w:rFonts w:cs="Times New Roman"/>
          <w:sz w:val="22"/>
          <w:szCs w:val="22"/>
        </w:rPr>
      </w:pPr>
      <w:r w:rsidRPr="00866425">
        <w:rPr>
          <w:rFonts w:cs="Times New Roman"/>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A6724A" w:rsidRPr="00866425" w:rsidRDefault="00A6724A" w:rsidP="00A6724A">
      <w:pPr>
        <w:widowControl/>
        <w:numPr>
          <w:ilvl w:val="0"/>
          <w:numId w:val="51"/>
        </w:numPr>
        <w:jc w:val="both"/>
        <w:rPr>
          <w:rFonts w:cs="Times New Roman"/>
          <w:sz w:val="22"/>
          <w:szCs w:val="22"/>
        </w:rPr>
      </w:pPr>
      <w:r w:rsidRPr="00866425">
        <w:rPr>
          <w:rFonts w:cs="Times New Roman"/>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A6724A" w:rsidRPr="00866425" w:rsidRDefault="00A6724A" w:rsidP="00A6724A">
      <w:pPr>
        <w:jc w:val="both"/>
        <w:rPr>
          <w:rFonts w:cs="Times New Roman"/>
          <w:sz w:val="22"/>
          <w:szCs w:val="22"/>
        </w:rPr>
      </w:pPr>
    </w:p>
    <w:p w:rsidR="00A6724A" w:rsidRPr="00866425" w:rsidRDefault="00A6724A" w:rsidP="00A6724A">
      <w:pPr>
        <w:widowControl/>
        <w:numPr>
          <w:ilvl w:val="0"/>
          <w:numId w:val="51"/>
        </w:numPr>
        <w:spacing w:after="240"/>
        <w:jc w:val="both"/>
        <w:rPr>
          <w:rFonts w:cs="Times New Roman"/>
          <w:sz w:val="22"/>
          <w:szCs w:val="22"/>
        </w:rPr>
      </w:pPr>
      <w:r w:rsidRPr="00866425">
        <w:rPr>
          <w:rFonts w:cs="Times New Roman"/>
          <w:sz w:val="22"/>
          <w:szCs w:val="22"/>
        </w:rPr>
        <w:t>Případné spory vzniklé z této smlouvy budou řešeny nejprve snahou smluvních stran o smír a až následně věcně a místně příslušnými soudy České republiky, podle platné právní úpravy.</w:t>
      </w:r>
    </w:p>
    <w:p w:rsidR="00A6724A" w:rsidRPr="00866425" w:rsidRDefault="00A6724A" w:rsidP="00A6724A">
      <w:pPr>
        <w:widowControl/>
        <w:numPr>
          <w:ilvl w:val="0"/>
          <w:numId w:val="51"/>
        </w:numPr>
        <w:jc w:val="both"/>
        <w:rPr>
          <w:rFonts w:cs="Times New Roman"/>
          <w:sz w:val="22"/>
          <w:szCs w:val="22"/>
        </w:rPr>
      </w:pPr>
      <w:r w:rsidRPr="00866425">
        <w:rPr>
          <w:rFonts w:cs="Times New Roman"/>
          <w:sz w:val="22"/>
          <w:szCs w:val="22"/>
        </w:rPr>
        <w:t>Smluvní strany se dohodly na tom, že právní vztahy založené touto smlouvou se budou řídit příslušnými ustanoveními občanského zákoníku.</w:t>
      </w:r>
    </w:p>
    <w:p w:rsidR="00A6724A" w:rsidRPr="00866425" w:rsidRDefault="00A6724A" w:rsidP="00A6724A">
      <w:pPr>
        <w:pStyle w:val="Zkladntextodsazen3"/>
        <w:rPr>
          <w:szCs w:val="22"/>
        </w:rPr>
      </w:pPr>
    </w:p>
    <w:p w:rsidR="00A6724A" w:rsidRPr="00866425" w:rsidRDefault="00A6724A" w:rsidP="00A6724A">
      <w:pPr>
        <w:pStyle w:val="Zkladntextodsazen3"/>
        <w:numPr>
          <w:ilvl w:val="0"/>
          <w:numId w:val="51"/>
        </w:numPr>
        <w:suppressAutoHyphens w:val="0"/>
        <w:autoSpaceDN/>
        <w:textAlignment w:val="auto"/>
        <w:rPr>
          <w:bCs/>
          <w:szCs w:val="22"/>
        </w:rPr>
      </w:pPr>
      <w:r w:rsidRPr="00866425">
        <w:rPr>
          <w:szCs w:val="22"/>
        </w:rPr>
        <w:t>Tato smlouva nabývá platnosti a účinnosti v den jejího podpisu oběma smluvními stranami.</w:t>
      </w:r>
      <w:r w:rsidRPr="00866425">
        <w:rPr>
          <w:bCs/>
          <w:szCs w:val="22"/>
        </w:rPr>
        <w:t xml:space="preserve"> </w:t>
      </w:r>
    </w:p>
    <w:p w:rsidR="00A6724A" w:rsidRPr="00866425" w:rsidRDefault="00A6724A" w:rsidP="00A6724A">
      <w:pPr>
        <w:pStyle w:val="Zkladntextodsazen3"/>
        <w:ind w:left="705" w:hanging="705"/>
        <w:rPr>
          <w:bCs/>
          <w:szCs w:val="22"/>
        </w:rPr>
      </w:pPr>
    </w:p>
    <w:p w:rsidR="00A6724A" w:rsidRPr="00866425" w:rsidRDefault="00A6724A" w:rsidP="00A6724A">
      <w:pPr>
        <w:pStyle w:val="Zkladntextodsazen3"/>
        <w:numPr>
          <w:ilvl w:val="0"/>
          <w:numId w:val="51"/>
        </w:numPr>
        <w:suppressAutoHyphens w:val="0"/>
        <w:autoSpaceDN/>
        <w:textAlignment w:val="auto"/>
        <w:rPr>
          <w:bCs/>
          <w:szCs w:val="22"/>
        </w:rPr>
      </w:pPr>
      <w:r w:rsidRPr="00866425">
        <w:rPr>
          <w:bCs/>
          <w:szCs w:val="22"/>
        </w:rPr>
        <w:t>Smluvní strany prohlašují, že předem souhlasí se zveřejněním údajů v souladu se zněním z</w:t>
      </w:r>
      <w:r w:rsidRPr="00866425">
        <w:rPr>
          <w:bCs/>
          <w:szCs w:val="22"/>
        </w:rPr>
        <w:t>á</w:t>
      </w:r>
      <w:r w:rsidRPr="00866425">
        <w:rPr>
          <w:bCs/>
          <w:szCs w:val="22"/>
        </w:rPr>
        <w:t>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A6724A" w:rsidRPr="00866425" w:rsidRDefault="00A6724A" w:rsidP="00A6724A">
      <w:pPr>
        <w:pStyle w:val="Zkladntextodsazen3"/>
        <w:ind w:left="0" w:firstLine="0"/>
        <w:rPr>
          <w:szCs w:val="22"/>
        </w:rPr>
      </w:pPr>
    </w:p>
    <w:p w:rsidR="00A6724A" w:rsidRPr="00866425" w:rsidRDefault="00A6724A" w:rsidP="00A6724A">
      <w:pPr>
        <w:pStyle w:val="Zkladntextodsazen3"/>
        <w:numPr>
          <w:ilvl w:val="0"/>
          <w:numId w:val="51"/>
        </w:numPr>
        <w:suppressAutoHyphens w:val="0"/>
        <w:autoSpaceDN/>
        <w:textAlignment w:val="auto"/>
        <w:rPr>
          <w:szCs w:val="22"/>
        </w:rPr>
      </w:pPr>
      <w:r w:rsidRPr="00866425">
        <w:rPr>
          <w:szCs w:val="22"/>
        </w:rPr>
        <w:t>Smluvní strany konstatují, že tato smlouva byla vyhotovena ve třech stejnopisech. Každý ste</w:t>
      </w:r>
      <w:r w:rsidRPr="00866425">
        <w:rPr>
          <w:szCs w:val="22"/>
        </w:rPr>
        <w:t>j</w:t>
      </w:r>
      <w:r w:rsidRPr="00866425">
        <w:rPr>
          <w:szCs w:val="22"/>
        </w:rPr>
        <w:t>nopis má právní sílu originálu. Objednatel obdrží dva stejnopisy smlouvy a zhotovitel jeden.</w:t>
      </w:r>
    </w:p>
    <w:p w:rsidR="00A6724A" w:rsidRPr="00866425" w:rsidRDefault="00A6724A" w:rsidP="00A6724A">
      <w:pPr>
        <w:pStyle w:val="Zkladntextodsazen3"/>
        <w:rPr>
          <w:szCs w:val="22"/>
        </w:rPr>
      </w:pPr>
    </w:p>
    <w:p w:rsidR="00A6724A" w:rsidRPr="00866425" w:rsidRDefault="00A6724A" w:rsidP="00A6724A">
      <w:pPr>
        <w:pStyle w:val="Zkladntextodsazen3"/>
        <w:numPr>
          <w:ilvl w:val="0"/>
          <w:numId w:val="51"/>
        </w:numPr>
        <w:suppressAutoHyphens w:val="0"/>
        <w:autoSpaceDN/>
        <w:textAlignment w:val="auto"/>
        <w:rPr>
          <w:szCs w:val="22"/>
        </w:rPr>
      </w:pPr>
      <w:r w:rsidRPr="00866425">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6724A" w:rsidRPr="00866425" w:rsidRDefault="00A6724A" w:rsidP="00A6724A">
      <w:pPr>
        <w:jc w:val="both"/>
        <w:rPr>
          <w:rFonts w:cs="Times New Roman"/>
          <w:sz w:val="22"/>
          <w:szCs w:val="22"/>
        </w:rPr>
      </w:pPr>
    </w:p>
    <w:p w:rsidR="00A6724A" w:rsidRDefault="00A6724A" w:rsidP="00A6724A">
      <w:pPr>
        <w:widowControl/>
        <w:numPr>
          <w:ilvl w:val="0"/>
          <w:numId w:val="51"/>
        </w:numPr>
        <w:suppressAutoHyphens w:val="0"/>
        <w:autoSpaceDN/>
        <w:jc w:val="both"/>
        <w:textAlignment w:val="auto"/>
        <w:rPr>
          <w:rFonts w:cs="Times New Roman"/>
          <w:sz w:val="22"/>
          <w:szCs w:val="22"/>
        </w:rPr>
      </w:pPr>
      <w:r w:rsidRPr="00866425">
        <w:rPr>
          <w:rFonts w:cs="Times New Roman"/>
          <w:sz w:val="22"/>
          <w:szCs w:val="22"/>
        </w:rPr>
        <w:t>Obě smluvní strany potvrzují autentičnost této smlouvy a prohlašují, že si smlouvu přečetly, s jejím obsahem souhlasí, že smlouva byla sepsána na základě pravdivých údajů, z jejich pr</w:t>
      </w:r>
      <w:r w:rsidRPr="00866425">
        <w:rPr>
          <w:rFonts w:cs="Times New Roman"/>
          <w:sz w:val="22"/>
          <w:szCs w:val="22"/>
        </w:rPr>
        <w:t>a</w:t>
      </w:r>
      <w:r w:rsidRPr="00866425">
        <w:rPr>
          <w:rFonts w:cs="Times New Roman"/>
          <w:sz w:val="22"/>
          <w:szCs w:val="22"/>
        </w:rPr>
        <w:t>vé a svobodné vůle a bez jednostranně nevýhodných podmínek, což stvrzují svým podpisem, resp. podpisem svého oprávněného zástupce.</w:t>
      </w:r>
    </w:p>
    <w:p w:rsidR="00ED41CB" w:rsidRPr="00866425" w:rsidRDefault="00ED41CB" w:rsidP="00ED41CB">
      <w:pPr>
        <w:widowControl/>
        <w:suppressAutoHyphens w:val="0"/>
        <w:autoSpaceDN/>
        <w:jc w:val="both"/>
        <w:textAlignment w:val="auto"/>
        <w:rPr>
          <w:rFonts w:cs="Times New Roman"/>
          <w:sz w:val="22"/>
          <w:szCs w:val="22"/>
        </w:rPr>
      </w:pPr>
    </w:p>
    <w:p w:rsidR="00EF074A" w:rsidRPr="00EF074A" w:rsidRDefault="00EF074A" w:rsidP="00EF074A">
      <w:pPr>
        <w:pStyle w:val="Standard"/>
        <w:jc w:val="both"/>
        <w:rPr>
          <w:sz w:val="22"/>
          <w:szCs w:val="22"/>
        </w:rPr>
      </w:pPr>
      <w:r w:rsidRPr="00EF074A">
        <w:rPr>
          <w:sz w:val="22"/>
          <w:szCs w:val="22"/>
        </w:rPr>
        <w:t>Přílohy smlouvy:</w:t>
      </w:r>
    </w:p>
    <w:p w:rsidR="00A6724A" w:rsidRDefault="00EF074A" w:rsidP="00EF074A">
      <w:pPr>
        <w:pStyle w:val="Standard"/>
        <w:jc w:val="both"/>
        <w:rPr>
          <w:sz w:val="22"/>
          <w:szCs w:val="22"/>
        </w:rPr>
      </w:pPr>
      <w:r w:rsidRPr="00EF074A">
        <w:rPr>
          <w:sz w:val="22"/>
          <w:szCs w:val="22"/>
        </w:rPr>
        <w:t>Příloha č</w:t>
      </w:r>
      <w:r w:rsidR="001554F7">
        <w:rPr>
          <w:sz w:val="22"/>
          <w:szCs w:val="22"/>
        </w:rPr>
        <w:t xml:space="preserve">. </w:t>
      </w:r>
      <w:r w:rsidR="00AF31F5">
        <w:rPr>
          <w:sz w:val="22"/>
          <w:szCs w:val="22"/>
        </w:rPr>
        <w:t>1</w:t>
      </w:r>
      <w:r w:rsidR="001554F7">
        <w:rPr>
          <w:sz w:val="22"/>
          <w:szCs w:val="22"/>
        </w:rPr>
        <w:t xml:space="preserve"> - Oceněné položkové rozpočty</w:t>
      </w:r>
    </w:p>
    <w:p w:rsidR="00F16B02" w:rsidRDefault="00F16B02" w:rsidP="00EF074A">
      <w:pPr>
        <w:pStyle w:val="Standard"/>
        <w:jc w:val="both"/>
        <w:rPr>
          <w:sz w:val="22"/>
          <w:szCs w:val="22"/>
        </w:rPr>
      </w:pPr>
    </w:p>
    <w:p w:rsidR="00F16B02" w:rsidRPr="00EF074A" w:rsidRDefault="00F16B02" w:rsidP="00EF074A">
      <w:pPr>
        <w:pStyle w:val="Standard"/>
        <w:jc w:val="both"/>
        <w:rPr>
          <w:sz w:val="22"/>
          <w:szCs w:val="22"/>
        </w:rPr>
      </w:pPr>
    </w:p>
    <w:p w:rsidR="003542A4" w:rsidRPr="00866425" w:rsidRDefault="003542A4">
      <w:pPr>
        <w:pStyle w:val="Standard"/>
        <w:jc w:val="both"/>
        <w:rPr>
          <w:sz w:val="22"/>
          <w:szCs w:val="22"/>
        </w:rPr>
      </w:pPr>
    </w:p>
    <w:p w:rsidR="003542A4" w:rsidRDefault="002B0DBD">
      <w:pPr>
        <w:pStyle w:val="Standard"/>
        <w:jc w:val="both"/>
        <w:rPr>
          <w:sz w:val="22"/>
          <w:szCs w:val="22"/>
        </w:rPr>
      </w:pPr>
      <w:r>
        <w:rPr>
          <w:sz w:val="22"/>
          <w:szCs w:val="22"/>
        </w:rPr>
        <w:t>Ve Stráži nad Ohří</w:t>
      </w:r>
      <w:r w:rsidR="00C24477" w:rsidRPr="00866425">
        <w:rPr>
          <w:sz w:val="22"/>
          <w:szCs w:val="22"/>
        </w:rPr>
        <w:t xml:space="preserve"> dne:</w:t>
      </w:r>
      <w:r w:rsidR="0057166C" w:rsidRPr="00866425">
        <w:rPr>
          <w:sz w:val="22"/>
          <w:szCs w:val="22"/>
        </w:rPr>
        <w:t xml:space="preserve">  </w:t>
      </w:r>
      <w:r>
        <w:rPr>
          <w:sz w:val="22"/>
          <w:szCs w:val="22"/>
        </w:rPr>
        <w:t xml:space="preserve">  </w:t>
      </w:r>
      <w:r>
        <w:rPr>
          <w:sz w:val="22"/>
          <w:szCs w:val="22"/>
        </w:rPr>
        <w:tab/>
      </w:r>
      <w:r>
        <w:rPr>
          <w:sz w:val="22"/>
          <w:szCs w:val="22"/>
        </w:rPr>
        <w:tab/>
        <w:t xml:space="preserve">                 </w:t>
      </w:r>
      <w:r w:rsidR="00C24477" w:rsidRPr="00866425">
        <w:rPr>
          <w:sz w:val="22"/>
          <w:szCs w:val="22"/>
        </w:rPr>
        <w:t xml:space="preserve"> </w:t>
      </w:r>
      <w:proofErr w:type="gramStart"/>
      <w:r w:rsidR="0057166C" w:rsidRPr="00866425">
        <w:rPr>
          <w:sz w:val="22"/>
          <w:szCs w:val="22"/>
          <w:highlight w:val="yellow"/>
        </w:rPr>
        <w:t xml:space="preserve">V              </w:t>
      </w:r>
      <w:r w:rsidR="00C24477" w:rsidRPr="00866425">
        <w:rPr>
          <w:sz w:val="22"/>
          <w:szCs w:val="22"/>
          <w:highlight w:val="yellow"/>
        </w:rPr>
        <w:t xml:space="preserve"> dne:</w:t>
      </w:r>
      <w:proofErr w:type="gramEnd"/>
    </w:p>
    <w:p w:rsidR="00F16B02" w:rsidRPr="00866425" w:rsidRDefault="00F16B02">
      <w:pPr>
        <w:pStyle w:val="Standard"/>
        <w:jc w:val="both"/>
        <w:rPr>
          <w:sz w:val="22"/>
          <w:szCs w:val="22"/>
        </w:rPr>
      </w:pPr>
    </w:p>
    <w:p w:rsidR="003542A4" w:rsidRPr="00866425" w:rsidRDefault="003542A4">
      <w:pPr>
        <w:pStyle w:val="Standard"/>
        <w:jc w:val="both"/>
        <w:rPr>
          <w:sz w:val="22"/>
          <w:szCs w:val="22"/>
        </w:rPr>
      </w:pPr>
    </w:p>
    <w:p w:rsidR="003542A4" w:rsidRPr="00866425" w:rsidRDefault="003542A4">
      <w:pPr>
        <w:pStyle w:val="BodyText21"/>
        <w:widowControl/>
        <w:rPr>
          <w:b/>
          <w:szCs w:val="22"/>
        </w:rPr>
      </w:pPr>
    </w:p>
    <w:p w:rsidR="003542A4" w:rsidRPr="00866425" w:rsidRDefault="00C24477">
      <w:pPr>
        <w:pStyle w:val="BodyText21"/>
        <w:widowControl/>
        <w:rPr>
          <w:szCs w:val="22"/>
        </w:rPr>
      </w:pPr>
      <w:r w:rsidRPr="00866425">
        <w:rPr>
          <w:b/>
          <w:szCs w:val="22"/>
        </w:rPr>
        <w:t>_______________________________</w:t>
      </w:r>
      <w:r w:rsidRPr="00866425">
        <w:rPr>
          <w:b/>
          <w:szCs w:val="22"/>
        </w:rPr>
        <w:tab/>
        <w:t xml:space="preserve"> </w:t>
      </w:r>
      <w:r w:rsidRPr="00866425">
        <w:rPr>
          <w:b/>
          <w:szCs w:val="22"/>
        </w:rPr>
        <w:tab/>
        <w:t xml:space="preserve">      _______________________________</w:t>
      </w:r>
    </w:p>
    <w:p w:rsidR="003542A4" w:rsidRPr="00866425" w:rsidRDefault="00D8155C" w:rsidP="00D8155C">
      <w:pPr>
        <w:pStyle w:val="BodyText21"/>
        <w:widowControl/>
        <w:rPr>
          <w:szCs w:val="22"/>
        </w:rPr>
      </w:pPr>
      <w:r w:rsidRPr="00866425">
        <w:rPr>
          <w:bCs/>
          <w:szCs w:val="22"/>
        </w:rPr>
        <w:t xml:space="preserve">                 </w:t>
      </w:r>
      <w:r w:rsidR="00C24477" w:rsidRPr="00866425">
        <w:rPr>
          <w:bCs/>
          <w:szCs w:val="22"/>
        </w:rPr>
        <w:t>objednatel</w:t>
      </w:r>
      <w:r w:rsidR="00C24477" w:rsidRPr="00866425">
        <w:rPr>
          <w:bCs/>
          <w:szCs w:val="22"/>
        </w:rPr>
        <w:tab/>
      </w:r>
      <w:r w:rsidR="00C24477" w:rsidRPr="00866425">
        <w:rPr>
          <w:bCs/>
          <w:szCs w:val="22"/>
        </w:rPr>
        <w:tab/>
      </w:r>
      <w:r w:rsidR="00C24477" w:rsidRPr="00866425">
        <w:rPr>
          <w:bCs/>
          <w:szCs w:val="22"/>
        </w:rPr>
        <w:tab/>
      </w:r>
      <w:r w:rsidR="00C24477" w:rsidRPr="00866425">
        <w:rPr>
          <w:bCs/>
          <w:szCs w:val="22"/>
        </w:rPr>
        <w:tab/>
      </w:r>
      <w:r w:rsidR="00C24477" w:rsidRPr="00866425">
        <w:rPr>
          <w:bCs/>
          <w:szCs w:val="22"/>
        </w:rPr>
        <w:tab/>
      </w:r>
      <w:r w:rsidR="00C24477" w:rsidRPr="00866425">
        <w:rPr>
          <w:bCs/>
          <w:szCs w:val="22"/>
        </w:rPr>
        <w:tab/>
      </w:r>
      <w:r w:rsidR="00866425">
        <w:rPr>
          <w:bCs/>
          <w:szCs w:val="22"/>
        </w:rPr>
        <w:t xml:space="preserve">   </w:t>
      </w:r>
      <w:r w:rsidR="00C24477" w:rsidRPr="00866425">
        <w:rPr>
          <w:bCs/>
          <w:szCs w:val="22"/>
          <w:highlight w:val="yellow"/>
        </w:rPr>
        <w:t>zhotovitel</w:t>
      </w:r>
    </w:p>
    <w:p w:rsidR="003542A4" w:rsidRPr="00866425" w:rsidRDefault="002B0DBD" w:rsidP="00866425">
      <w:pPr>
        <w:pStyle w:val="BodyText21"/>
        <w:widowControl/>
        <w:rPr>
          <w:szCs w:val="22"/>
        </w:rPr>
      </w:pPr>
      <w:r>
        <w:rPr>
          <w:szCs w:val="22"/>
        </w:rPr>
        <w:t xml:space="preserve">Miloslav Záleský, starosta obce  </w:t>
      </w:r>
      <w:r w:rsidR="00C24477" w:rsidRPr="00866425">
        <w:rPr>
          <w:szCs w:val="22"/>
        </w:rPr>
        <w:tab/>
      </w:r>
      <w:r w:rsidR="00FA61BF" w:rsidRPr="00866425">
        <w:rPr>
          <w:szCs w:val="22"/>
        </w:rPr>
        <w:t xml:space="preserve">          </w:t>
      </w:r>
      <w:r w:rsidR="00866425">
        <w:rPr>
          <w:szCs w:val="22"/>
        </w:rPr>
        <w:t xml:space="preserve">         </w:t>
      </w:r>
      <w:r w:rsidR="004B13A0" w:rsidRPr="00866425">
        <w:rPr>
          <w:szCs w:val="22"/>
          <w:highlight w:val="yellow"/>
        </w:rPr>
        <w:t>Jméno, příjmení a podpis oprávněné osoby</w:t>
      </w:r>
    </w:p>
    <w:p w:rsidR="003542A4" w:rsidRPr="00056287" w:rsidRDefault="00C24477">
      <w:pPr>
        <w:pStyle w:val="BodyText21"/>
        <w:widowControl/>
        <w:ind w:left="708" w:firstLine="708"/>
        <w:rPr>
          <w:szCs w:val="22"/>
        </w:rPr>
      </w:pPr>
      <w:r w:rsidRPr="00866425">
        <w:rPr>
          <w:bCs/>
          <w:szCs w:val="22"/>
        </w:rPr>
        <w:tab/>
      </w:r>
      <w:r w:rsidRPr="00866425">
        <w:rPr>
          <w:bCs/>
          <w:szCs w:val="22"/>
        </w:rPr>
        <w:tab/>
      </w:r>
      <w:r w:rsidRPr="00866425">
        <w:rPr>
          <w:bCs/>
          <w:szCs w:val="22"/>
        </w:rPr>
        <w:tab/>
      </w:r>
      <w:r w:rsidRPr="00866425">
        <w:rPr>
          <w:bCs/>
          <w:szCs w:val="22"/>
        </w:rPr>
        <w:tab/>
      </w:r>
      <w:r w:rsidRPr="00056287">
        <w:rPr>
          <w:bCs/>
          <w:szCs w:val="22"/>
        </w:rPr>
        <w:tab/>
      </w:r>
      <w:r w:rsidRPr="00056287">
        <w:rPr>
          <w:bCs/>
          <w:szCs w:val="22"/>
        </w:rPr>
        <w:tab/>
      </w:r>
    </w:p>
    <w:sectPr w:rsidR="003542A4" w:rsidRPr="00056287" w:rsidSect="000A005E">
      <w:footerReference w:type="default" r:id="rId7"/>
      <w:pgSz w:w="11906" w:h="16838"/>
      <w:pgMar w:top="765"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FC" w:rsidRDefault="00E976FC">
      <w:r>
        <w:separator/>
      </w:r>
    </w:p>
  </w:endnote>
  <w:endnote w:type="continuationSeparator" w:id="0">
    <w:p w:rsidR="00E976FC" w:rsidRDefault="00E9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5" w:rsidRDefault="00624614">
    <w:pPr>
      <w:pStyle w:val="Zpat"/>
      <w:ind w:right="360"/>
    </w:pPr>
    <w:r>
      <w:rPr>
        <w:noProof/>
      </w:rPr>
      <w:pict>
        <v:shapetype id="_x0000_t202" coordsize="21600,21600" o:spt="202" path="m,l,21600r21600,l21600,xe">
          <v:stroke joinstyle="miter"/>
          <v:path gradientshapeok="t" o:connecttype="rect"/>
        </v:shapetype>
        <v:shape id="Rámec1" o:spid="_x0000_s2049" type="#_x0000_t202" style="position:absolute;margin-left:-151pt;margin-top:.05pt;width:5.05pt;height:11.5pt;z-index:25165772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" filled="f" stroked="f">
          <v:textbox style="mso-fit-shape-to-text:t" inset="0,0,0,0">
            <w:txbxContent>
              <w:p w:rsidR="00866425" w:rsidRDefault="00624614">
                <w:pPr>
                  <w:pStyle w:val="Zpat"/>
                </w:pPr>
                <w:r>
                  <w:rPr>
                    <w:rStyle w:val="slostrnky"/>
                  </w:rPr>
                  <w:fldChar w:fldCharType="begin"/>
                </w:r>
                <w:r w:rsidR="00866425">
                  <w:rPr>
                    <w:rStyle w:val="slostrnky"/>
                  </w:rPr>
                  <w:instrText xml:space="preserve"> PAGE </w:instrText>
                </w:r>
                <w:r>
                  <w:rPr>
                    <w:rStyle w:val="slostrnky"/>
                  </w:rPr>
                  <w:fldChar w:fldCharType="separate"/>
                </w:r>
                <w:r w:rsidR="001B411A">
                  <w:rPr>
                    <w:rStyle w:val="slostrnky"/>
                    <w:noProof/>
                  </w:rPr>
                  <w:t>12</w:t>
                </w:r>
                <w:r>
                  <w:rPr>
                    <w:rStyle w:val="slostrnky"/>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FC" w:rsidRDefault="00E976FC">
      <w:r>
        <w:rPr>
          <w:color w:val="000000"/>
        </w:rPr>
        <w:separator/>
      </w:r>
    </w:p>
  </w:footnote>
  <w:footnote w:type="continuationSeparator" w:id="0">
    <w:p w:rsidR="00E976FC" w:rsidRDefault="00E97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5FFE"/>
    <w:multiLevelType w:val="hybridMultilevel"/>
    <w:tmpl w:val="2A763E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B934FF"/>
    <w:multiLevelType w:val="hybridMultilevel"/>
    <w:tmpl w:val="7B5277C2"/>
    <w:lvl w:ilvl="0" w:tplc="8D489200">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81001C"/>
    <w:multiLevelType w:val="hybridMultilevel"/>
    <w:tmpl w:val="9B3A77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855A13"/>
    <w:multiLevelType w:val="multilevel"/>
    <w:tmpl w:val="B7667722"/>
    <w:styleLink w:val="WW8Num7"/>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EC12B9D"/>
    <w:multiLevelType w:val="multilevel"/>
    <w:tmpl w:val="AFCC9EB4"/>
    <w:styleLink w:val="WW8Num31"/>
    <w:lvl w:ilvl="0">
      <w:start w:val="1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FF72EAE"/>
    <w:multiLevelType w:val="hybridMultilevel"/>
    <w:tmpl w:val="E794A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AC7A4D"/>
    <w:multiLevelType w:val="multilevel"/>
    <w:tmpl w:val="38B61A4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6CF3EA3"/>
    <w:multiLevelType w:val="hybridMultilevel"/>
    <w:tmpl w:val="C610E5D6"/>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285708"/>
    <w:multiLevelType w:val="multilevel"/>
    <w:tmpl w:val="3B1AA2B8"/>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5F74C9"/>
    <w:multiLevelType w:val="hybridMultilevel"/>
    <w:tmpl w:val="1DD02280"/>
    <w:lvl w:ilvl="0" w:tplc="04050017">
      <w:start w:val="1"/>
      <w:numFmt w:val="lowerLetter"/>
      <w:lvlText w:val="%1)"/>
      <w:lvlJc w:val="left"/>
      <w:pPr>
        <w:tabs>
          <w:tab w:val="num" w:pos="1048"/>
        </w:tabs>
        <w:ind w:left="1048" w:hanging="360"/>
      </w:pPr>
      <w:rPr>
        <w:rFonts w:hint="default"/>
      </w:rPr>
    </w:lvl>
    <w:lvl w:ilvl="1" w:tplc="0405000F">
      <w:start w:val="1"/>
      <w:numFmt w:val="decimal"/>
      <w:lvlText w:val="%2."/>
      <w:lvlJc w:val="left"/>
      <w:pPr>
        <w:tabs>
          <w:tab w:val="num" w:pos="1768"/>
        </w:tabs>
        <w:ind w:left="1768" w:hanging="360"/>
      </w:pPr>
      <w:rPr>
        <w:rFonts w:hint="default"/>
      </w:rPr>
    </w:lvl>
    <w:lvl w:ilvl="2" w:tplc="0405001B" w:tentative="1">
      <w:start w:val="1"/>
      <w:numFmt w:val="lowerRoman"/>
      <w:lvlText w:val="%3."/>
      <w:lvlJc w:val="right"/>
      <w:pPr>
        <w:ind w:left="2488" w:hanging="180"/>
      </w:pPr>
    </w:lvl>
    <w:lvl w:ilvl="3" w:tplc="0405000F" w:tentative="1">
      <w:start w:val="1"/>
      <w:numFmt w:val="decimal"/>
      <w:lvlText w:val="%4."/>
      <w:lvlJc w:val="left"/>
      <w:pPr>
        <w:ind w:left="3208" w:hanging="360"/>
      </w:pPr>
    </w:lvl>
    <w:lvl w:ilvl="4" w:tplc="04050019" w:tentative="1">
      <w:start w:val="1"/>
      <w:numFmt w:val="lowerLetter"/>
      <w:lvlText w:val="%5."/>
      <w:lvlJc w:val="left"/>
      <w:pPr>
        <w:ind w:left="3928" w:hanging="360"/>
      </w:pPr>
    </w:lvl>
    <w:lvl w:ilvl="5" w:tplc="0405001B" w:tentative="1">
      <w:start w:val="1"/>
      <w:numFmt w:val="lowerRoman"/>
      <w:lvlText w:val="%6."/>
      <w:lvlJc w:val="right"/>
      <w:pPr>
        <w:ind w:left="4648" w:hanging="180"/>
      </w:pPr>
    </w:lvl>
    <w:lvl w:ilvl="6" w:tplc="0405000F" w:tentative="1">
      <w:start w:val="1"/>
      <w:numFmt w:val="decimal"/>
      <w:lvlText w:val="%7."/>
      <w:lvlJc w:val="left"/>
      <w:pPr>
        <w:ind w:left="5368" w:hanging="360"/>
      </w:pPr>
    </w:lvl>
    <w:lvl w:ilvl="7" w:tplc="04050019" w:tentative="1">
      <w:start w:val="1"/>
      <w:numFmt w:val="lowerLetter"/>
      <w:lvlText w:val="%8."/>
      <w:lvlJc w:val="left"/>
      <w:pPr>
        <w:ind w:left="6088" w:hanging="360"/>
      </w:pPr>
    </w:lvl>
    <w:lvl w:ilvl="8" w:tplc="0405001B" w:tentative="1">
      <w:start w:val="1"/>
      <w:numFmt w:val="lowerRoman"/>
      <w:lvlText w:val="%9."/>
      <w:lvlJc w:val="right"/>
      <w:pPr>
        <w:ind w:left="6808" w:hanging="180"/>
      </w:pPr>
    </w:lvl>
  </w:abstractNum>
  <w:abstractNum w:abstractNumId="10">
    <w:nsid w:val="1A333AE7"/>
    <w:multiLevelType w:val="multilevel"/>
    <w:tmpl w:val="F9EC5872"/>
    <w:styleLink w:val="WW8Num13"/>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B6B0E0E"/>
    <w:multiLevelType w:val="multilevel"/>
    <w:tmpl w:val="DB945BFC"/>
    <w:styleLink w:val="WW8Num20"/>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B8A2D9E"/>
    <w:multiLevelType w:val="multilevel"/>
    <w:tmpl w:val="6208330C"/>
    <w:styleLink w:val="WW8Num26"/>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20F449D"/>
    <w:multiLevelType w:val="hybridMultilevel"/>
    <w:tmpl w:val="4C5E04DC"/>
    <w:lvl w:ilvl="0" w:tplc="AB7AD19C">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3A4A95"/>
    <w:multiLevelType w:val="hybridMultilevel"/>
    <w:tmpl w:val="02224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157CCA"/>
    <w:multiLevelType w:val="hybridMultilevel"/>
    <w:tmpl w:val="DA4AE144"/>
    <w:lvl w:ilvl="0" w:tplc="7AE409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284D0A"/>
    <w:multiLevelType w:val="multilevel"/>
    <w:tmpl w:val="9ED4D30C"/>
    <w:styleLink w:val="WW8Num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753142"/>
    <w:multiLevelType w:val="hybridMultilevel"/>
    <w:tmpl w:val="EF9603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704D87"/>
    <w:multiLevelType w:val="multilevel"/>
    <w:tmpl w:val="06007148"/>
    <w:styleLink w:val="WW8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9C40B3B"/>
    <w:multiLevelType w:val="multilevel"/>
    <w:tmpl w:val="1AE87D94"/>
    <w:styleLink w:val="WW8Num12"/>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B1D2D09"/>
    <w:multiLevelType w:val="hybridMultilevel"/>
    <w:tmpl w:val="865AA2BA"/>
    <w:lvl w:ilvl="0" w:tplc="D24E84A4">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E8B3658"/>
    <w:multiLevelType w:val="multilevel"/>
    <w:tmpl w:val="3028C85C"/>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07C3E66"/>
    <w:multiLevelType w:val="hybridMultilevel"/>
    <w:tmpl w:val="37644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7AE4C2D"/>
    <w:multiLevelType w:val="multilevel"/>
    <w:tmpl w:val="54C8F85E"/>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A133503"/>
    <w:multiLevelType w:val="hybridMultilevel"/>
    <w:tmpl w:val="CDEECABE"/>
    <w:lvl w:ilvl="0" w:tplc="04050011">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5">
    <w:nsid w:val="47CF270B"/>
    <w:multiLevelType w:val="multilevel"/>
    <w:tmpl w:val="053C115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9004A30"/>
    <w:multiLevelType w:val="multilevel"/>
    <w:tmpl w:val="92740018"/>
    <w:styleLink w:val="WW8Num18"/>
    <w:lvl w:ilvl="0">
      <w:start w:val="9"/>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B791DEC"/>
    <w:multiLevelType w:val="multilevel"/>
    <w:tmpl w:val="5010CDC2"/>
    <w:styleLink w:val="WW8Num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0D82CE8"/>
    <w:multiLevelType w:val="multilevel"/>
    <w:tmpl w:val="1D06B9E2"/>
    <w:styleLink w:val="WW8Num2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3010A2A"/>
    <w:multiLevelType w:val="multilevel"/>
    <w:tmpl w:val="5B24CD9A"/>
    <w:styleLink w:val="WW8Num14"/>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B23BA9"/>
    <w:multiLevelType w:val="hybridMultilevel"/>
    <w:tmpl w:val="915E452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8C67719"/>
    <w:multiLevelType w:val="multilevel"/>
    <w:tmpl w:val="97949F2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F6E40FF"/>
    <w:multiLevelType w:val="multilevel"/>
    <w:tmpl w:val="96048ED0"/>
    <w:styleLink w:val="WW8Num28"/>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02819E9"/>
    <w:multiLevelType w:val="hybridMultilevel"/>
    <w:tmpl w:val="6FBE6C7C"/>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4">
    <w:nsid w:val="6059745F"/>
    <w:multiLevelType w:val="multilevel"/>
    <w:tmpl w:val="7BC80EC0"/>
    <w:styleLink w:val="WW8Num25"/>
    <w:lvl w:ilvl="0">
      <w:start w:val="10"/>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3F15A03"/>
    <w:multiLevelType w:val="multilevel"/>
    <w:tmpl w:val="D94273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96D4DD3"/>
    <w:multiLevelType w:val="multilevel"/>
    <w:tmpl w:val="C41A97F6"/>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A231FCC"/>
    <w:multiLevelType w:val="multilevel"/>
    <w:tmpl w:val="194A939A"/>
    <w:styleLink w:val="WW8Num30"/>
    <w:lvl w:ilvl="0">
      <w:start w:val="1"/>
      <w:numFmt w:val="lowerLetter"/>
      <w:lvlText w:val="%1)"/>
      <w:lvlJc w:val="left"/>
    </w:lvl>
    <w:lvl w:ilvl="1">
      <w:start w:val="12"/>
      <w:numFmt w:val="upperRoman"/>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B253D32"/>
    <w:multiLevelType w:val="multilevel"/>
    <w:tmpl w:val="DD1E6B4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C280F21"/>
    <w:multiLevelType w:val="hybridMultilevel"/>
    <w:tmpl w:val="C14E6C1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120484"/>
    <w:multiLevelType w:val="hybridMultilevel"/>
    <w:tmpl w:val="D52C79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02059AA"/>
    <w:multiLevelType w:val="multilevel"/>
    <w:tmpl w:val="5080BE40"/>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2B67320"/>
    <w:multiLevelType w:val="multilevel"/>
    <w:tmpl w:val="B92416F2"/>
    <w:styleLink w:val="WW8Num24"/>
    <w:lvl w:ilvl="0">
      <w:start w:val="1"/>
      <w:numFmt w:val="upp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35135C4"/>
    <w:multiLevelType w:val="hybridMultilevel"/>
    <w:tmpl w:val="0134737C"/>
    <w:lvl w:ilvl="0" w:tplc="B4DCF170">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3641569"/>
    <w:multiLevelType w:val="multilevel"/>
    <w:tmpl w:val="39B05F90"/>
    <w:styleLink w:val="WW8Num33"/>
    <w:lvl w:ilvl="0">
      <w:start w:val="17"/>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37066C3"/>
    <w:multiLevelType w:val="multilevel"/>
    <w:tmpl w:val="3C6EC5AE"/>
    <w:styleLink w:val="WW8Num19"/>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A3E660F"/>
    <w:multiLevelType w:val="multilevel"/>
    <w:tmpl w:val="52CE333C"/>
    <w:styleLink w:val="WW8Num2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B5F4CE8"/>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BA124A8"/>
    <w:multiLevelType w:val="multilevel"/>
    <w:tmpl w:val="067C155A"/>
    <w:styleLink w:val="WW8Num4"/>
    <w:lvl w:ilvl="0">
      <w:start w:val="2"/>
      <w:numFmt w:val="decimal"/>
      <w:lvlText w:val="%1.1."/>
      <w:lvlJc w:val="left"/>
    </w:lvl>
    <w:lvl w:ilvl="1">
      <w:start w:val="2"/>
      <w:numFmt w:val="none"/>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7BD86A03"/>
    <w:multiLevelType w:val="multilevel"/>
    <w:tmpl w:val="984AD1CC"/>
    <w:styleLink w:val="WW8Num2"/>
    <w:lvl w:ilvl="0">
      <w:start w:val="3"/>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7C011082"/>
    <w:multiLevelType w:val="multilevel"/>
    <w:tmpl w:val="1FBCC5B2"/>
    <w:styleLink w:val="WW8Num3"/>
    <w:lvl w:ilvl="0">
      <w:start w:val="9"/>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CB56DB3"/>
    <w:multiLevelType w:val="multilevel"/>
    <w:tmpl w:val="55DA2356"/>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EAA0911"/>
    <w:multiLevelType w:val="multilevel"/>
    <w:tmpl w:val="2902A64E"/>
    <w:styleLink w:val="WW8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8"/>
  </w:num>
  <w:num w:numId="2">
    <w:abstractNumId w:val="49"/>
  </w:num>
  <w:num w:numId="3">
    <w:abstractNumId w:val="50"/>
  </w:num>
  <w:num w:numId="4">
    <w:abstractNumId w:val="48"/>
  </w:num>
  <w:num w:numId="5">
    <w:abstractNumId w:val="27"/>
  </w:num>
  <w:num w:numId="6">
    <w:abstractNumId w:val="16"/>
  </w:num>
  <w:num w:numId="7">
    <w:abstractNumId w:val="3"/>
  </w:num>
  <w:num w:numId="8">
    <w:abstractNumId w:val="36"/>
  </w:num>
  <w:num w:numId="9">
    <w:abstractNumId w:val="6"/>
  </w:num>
  <w:num w:numId="10">
    <w:abstractNumId w:val="31"/>
  </w:num>
  <w:num w:numId="11">
    <w:abstractNumId w:val="41"/>
  </w:num>
  <w:num w:numId="12">
    <w:abstractNumId w:val="19"/>
  </w:num>
  <w:num w:numId="13">
    <w:abstractNumId w:val="10"/>
  </w:num>
  <w:num w:numId="14">
    <w:abstractNumId w:val="29"/>
  </w:num>
  <w:num w:numId="15">
    <w:abstractNumId w:val="18"/>
  </w:num>
  <w:num w:numId="16">
    <w:abstractNumId w:val="21"/>
  </w:num>
  <w:num w:numId="17">
    <w:abstractNumId w:val="52"/>
  </w:num>
  <w:num w:numId="18">
    <w:abstractNumId w:val="26"/>
  </w:num>
  <w:num w:numId="19">
    <w:abstractNumId w:val="45"/>
  </w:num>
  <w:num w:numId="20">
    <w:abstractNumId w:val="11"/>
  </w:num>
  <w:num w:numId="21">
    <w:abstractNumId w:val="23"/>
  </w:num>
  <w:num w:numId="22">
    <w:abstractNumId w:val="51"/>
  </w:num>
  <w:num w:numId="23">
    <w:abstractNumId w:val="46"/>
  </w:num>
  <w:num w:numId="24">
    <w:abstractNumId w:val="42"/>
  </w:num>
  <w:num w:numId="25">
    <w:abstractNumId w:val="34"/>
  </w:num>
  <w:num w:numId="26">
    <w:abstractNumId w:val="12"/>
  </w:num>
  <w:num w:numId="27">
    <w:abstractNumId w:val="28"/>
  </w:num>
  <w:num w:numId="28">
    <w:abstractNumId w:val="32"/>
  </w:num>
  <w:num w:numId="29">
    <w:abstractNumId w:val="8"/>
  </w:num>
  <w:num w:numId="30">
    <w:abstractNumId w:val="37"/>
  </w:num>
  <w:num w:numId="31">
    <w:abstractNumId w:val="4"/>
  </w:num>
  <w:num w:numId="32">
    <w:abstractNumId w:val="35"/>
  </w:num>
  <w:num w:numId="33">
    <w:abstractNumId w:val="44"/>
  </w:num>
  <w:num w:numId="34">
    <w:abstractNumId w:val="25"/>
  </w:num>
  <w:num w:numId="35">
    <w:abstractNumId w:val="9"/>
  </w:num>
  <w:num w:numId="36">
    <w:abstractNumId w:val="33"/>
  </w:num>
  <w:num w:numId="37">
    <w:abstractNumId w:val="40"/>
  </w:num>
  <w:num w:numId="38">
    <w:abstractNumId w:val="30"/>
  </w:num>
  <w:num w:numId="39">
    <w:abstractNumId w:val="15"/>
  </w:num>
  <w:num w:numId="40">
    <w:abstractNumId w:val="5"/>
  </w:num>
  <w:num w:numId="41">
    <w:abstractNumId w:val="0"/>
  </w:num>
  <w:num w:numId="42">
    <w:abstractNumId w:val="2"/>
  </w:num>
  <w:num w:numId="43">
    <w:abstractNumId w:val="17"/>
  </w:num>
  <w:num w:numId="44">
    <w:abstractNumId w:val="14"/>
  </w:num>
  <w:num w:numId="45">
    <w:abstractNumId w:val="20"/>
  </w:num>
  <w:num w:numId="46">
    <w:abstractNumId w:val="22"/>
  </w:num>
  <w:num w:numId="47">
    <w:abstractNumId w:val="13"/>
  </w:num>
  <w:num w:numId="48">
    <w:abstractNumId w:val="43"/>
  </w:num>
  <w:num w:numId="49">
    <w:abstractNumId w:val="1"/>
  </w:num>
  <w:num w:numId="50">
    <w:abstractNumId w:val="39"/>
  </w:num>
  <w:num w:numId="51">
    <w:abstractNumId w:val="47"/>
  </w:num>
  <w:num w:numId="52">
    <w:abstractNumId w:val="7"/>
  </w:num>
  <w:num w:numId="53">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3542A4"/>
    <w:rsid w:val="0000349A"/>
    <w:rsid w:val="000060AD"/>
    <w:rsid w:val="00011F94"/>
    <w:rsid w:val="00035D48"/>
    <w:rsid w:val="00056287"/>
    <w:rsid w:val="000810C4"/>
    <w:rsid w:val="000A005E"/>
    <w:rsid w:val="000A4612"/>
    <w:rsid w:val="000C24D1"/>
    <w:rsid w:val="000D4144"/>
    <w:rsid w:val="000E008E"/>
    <w:rsid w:val="000F1447"/>
    <w:rsid w:val="00111EBE"/>
    <w:rsid w:val="001265E9"/>
    <w:rsid w:val="00127DA1"/>
    <w:rsid w:val="00134D00"/>
    <w:rsid w:val="001554F7"/>
    <w:rsid w:val="00167BBA"/>
    <w:rsid w:val="001720DC"/>
    <w:rsid w:val="00192C93"/>
    <w:rsid w:val="001970E9"/>
    <w:rsid w:val="001B3588"/>
    <w:rsid w:val="001B411A"/>
    <w:rsid w:val="001C3F4D"/>
    <w:rsid w:val="001C75DC"/>
    <w:rsid w:val="001D1238"/>
    <w:rsid w:val="001D5377"/>
    <w:rsid w:val="001F1E3B"/>
    <w:rsid w:val="00202F06"/>
    <w:rsid w:val="00233C27"/>
    <w:rsid w:val="00236FAC"/>
    <w:rsid w:val="00252096"/>
    <w:rsid w:val="00255D7D"/>
    <w:rsid w:val="0026458A"/>
    <w:rsid w:val="00270601"/>
    <w:rsid w:val="0027338D"/>
    <w:rsid w:val="00276FA3"/>
    <w:rsid w:val="002A42C5"/>
    <w:rsid w:val="002B0DBD"/>
    <w:rsid w:val="002B2B8C"/>
    <w:rsid w:val="002D4EBF"/>
    <w:rsid w:val="002E0740"/>
    <w:rsid w:val="002F342D"/>
    <w:rsid w:val="002F7F32"/>
    <w:rsid w:val="003047FD"/>
    <w:rsid w:val="003278C0"/>
    <w:rsid w:val="003542A4"/>
    <w:rsid w:val="0036230F"/>
    <w:rsid w:val="00365696"/>
    <w:rsid w:val="0038393B"/>
    <w:rsid w:val="003A0CE0"/>
    <w:rsid w:val="003A44A8"/>
    <w:rsid w:val="003C7526"/>
    <w:rsid w:val="003D490F"/>
    <w:rsid w:val="00414DEE"/>
    <w:rsid w:val="004179A2"/>
    <w:rsid w:val="004460E3"/>
    <w:rsid w:val="004806D2"/>
    <w:rsid w:val="0048234A"/>
    <w:rsid w:val="00493A9D"/>
    <w:rsid w:val="004978FA"/>
    <w:rsid w:val="004B13A0"/>
    <w:rsid w:val="004B4A37"/>
    <w:rsid w:val="004C41A1"/>
    <w:rsid w:val="004E26E1"/>
    <w:rsid w:val="004F6681"/>
    <w:rsid w:val="00510607"/>
    <w:rsid w:val="005177FA"/>
    <w:rsid w:val="0052143F"/>
    <w:rsid w:val="00526298"/>
    <w:rsid w:val="0057166C"/>
    <w:rsid w:val="00575B98"/>
    <w:rsid w:val="00593DAE"/>
    <w:rsid w:val="005A06BC"/>
    <w:rsid w:val="005D1D65"/>
    <w:rsid w:val="005E3DD5"/>
    <w:rsid w:val="00601D3C"/>
    <w:rsid w:val="00610CAC"/>
    <w:rsid w:val="00620029"/>
    <w:rsid w:val="00624614"/>
    <w:rsid w:val="00627472"/>
    <w:rsid w:val="006314DB"/>
    <w:rsid w:val="00632382"/>
    <w:rsid w:val="00650B8E"/>
    <w:rsid w:val="00671047"/>
    <w:rsid w:val="006732E0"/>
    <w:rsid w:val="00692B41"/>
    <w:rsid w:val="00694317"/>
    <w:rsid w:val="00694832"/>
    <w:rsid w:val="006B2227"/>
    <w:rsid w:val="006B7659"/>
    <w:rsid w:val="006E7EC5"/>
    <w:rsid w:val="00720BEC"/>
    <w:rsid w:val="00721B3F"/>
    <w:rsid w:val="00725D6B"/>
    <w:rsid w:val="00736CA8"/>
    <w:rsid w:val="00741E3F"/>
    <w:rsid w:val="0075704A"/>
    <w:rsid w:val="00794D59"/>
    <w:rsid w:val="007A1449"/>
    <w:rsid w:val="007E1FDB"/>
    <w:rsid w:val="008148D8"/>
    <w:rsid w:val="0082249F"/>
    <w:rsid w:val="00826F2D"/>
    <w:rsid w:val="00830098"/>
    <w:rsid w:val="0084042B"/>
    <w:rsid w:val="0084260C"/>
    <w:rsid w:val="00845666"/>
    <w:rsid w:val="008606DA"/>
    <w:rsid w:val="00865D15"/>
    <w:rsid w:val="00866425"/>
    <w:rsid w:val="00867BDE"/>
    <w:rsid w:val="00870FE3"/>
    <w:rsid w:val="00886CA0"/>
    <w:rsid w:val="008A241A"/>
    <w:rsid w:val="008B43E3"/>
    <w:rsid w:val="008C2B5C"/>
    <w:rsid w:val="008E6C79"/>
    <w:rsid w:val="0091383B"/>
    <w:rsid w:val="00914DB3"/>
    <w:rsid w:val="0091712A"/>
    <w:rsid w:val="0092340D"/>
    <w:rsid w:val="009243D7"/>
    <w:rsid w:val="009257F8"/>
    <w:rsid w:val="00952DD5"/>
    <w:rsid w:val="009648DB"/>
    <w:rsid w:val="00973741"/>
    <w:rsid w:val="00973AB7"/>
    <w:rsid w:val="00987B85"/>
    <w:rsid w:val="00992E75"/>
    <w:rsid w:val="009A73FC"/>
    <w:rsid w:val="009A7D81"/>
    <w:rsid w:val="009C6328"/>
    <w:rsid w:val="009E10D2"/>
    <w:rsid w:val="009E146A"/>
    <w:rsid w:val="009E6E8D"/>
    <w:rsid w:val="009E7CFE"/>
    <w:rsid w:val="00A369ED"/>
    <w:rsid w:val="00A42355"/>
    <w:rsid w:val="00A6724A"/>
    <w:rsid w:val="00A81D96"/>
    <w:rsid w:val="00A8740E"/>
    <w:rsid w:val="00A92531"/>
    <w:rsid w:val="00A97875"/>
    <w:rsid w:val="00AA14F8"/>
    <w:rsid w:val="00AD7327"/>
    <w:rsid w:val="00AE5EFD"/>
    <w:rsid w:val="00AE7CDF"/>
    <w:rsid w:val="00AF16FC"/>
    <w:rsid w:val="00AF226C"/>
    <w:rsid w:val="00AF31F5"/>
    <w:rsid w:val="00AF4739"/>
    <w:rsid w:val="00AF5E91"/>
    <w:rsid w:val="00AF64B3"/>
    <w:rsid w:val="00B01A78"/>
    <w:rsid w:val="00B0312B"/>
    <w:rsid w:val="00B331F7"/>
    <w:rsid w:val="00B40B3D"/>
    <w:rsid w:val="00B72985"/>
    <w:rsid w:val="00B91F8F"/>
    <w:rsid w:val="00B94FBA"/>
    <w:rsid w:val="00BA2343"/>
    <w:rsid w:val="00BA2793"/>
    <w:rsid w:val="00BA37AB"/>
    <w:rsid w:val="00BB42D1"/>
    <w:rsid w:val="00BC0354"/>
    <w:rsid w:val="00BC44EE"/>
    <w:rsid w:val="00BD6A7B"/>
    <w:rsid w:val="00C05516"/>
    <w:rsid w:val="00C2182B"/>
    <w:rsid w:val="00C23C77"/>
    <w:rsid w:val="00C24477"/>
    <w:rsid w:val="00C275C5"/>
    <w:rsid w:val="00C37FF9"/>
    <w:rsid w:val="00C51077"/>
    <w:rsid w:val="00C632B9"/>
    <w:rsid w:val="00C65011"/>
    <w:rsid w:val="00C8081C"/>
    <w:rsid w:val="00CE3594"/>
    <w:rsid w:val="00CF23BC"/>
    <w:rsid w:val="00CF742F"/>
    <w:rsid w:val="00D073CD"/>
    <w:rsid w:val="00D13FFC"/>
    <w:rsid w:val="00D215A9"/>
    <w:rsid w:val="00D312C2"/>
    <w:rsid w:val="00D6270D"/>
    <w:rsid w:val="00D73185"/>
    <w:rsid w:val="00D774F7"/>
    <w:rsid w:val="00D80194"/>
    <w:rsid w:val="00D8155C"/>
    <w:rsid w:val="00D94E3B"/>
    <w:rsid w:val="00DB019E"/>
    <w:rsid w:val="00DD7FDD"/>
    <w:rsid w:val="00E00772"/>
    <w:rsid w:val="00E11F6B"/>
    <w:rsid w:val="00E43931"/>
    <w:rsid w:val="00E43FB4"/>
    <w:rsid w:val="00E55EA8"/>
    <w:rsid w:val="00E62A08"/>
    <w:rsid w:val="00E63690"/>
    <w:rsid w:val="00E65AC5"/>
    <w:rsid w:val="00E77A41"/>
    <w:rsid w:val="00E81DA7"/>
    <w:rsid w:val="00E976FC"/>
    <w:rsid w:val="00EA3A5F"/>
    <w:rsid w:val="00EC62BD"/>
    <w:rsid w:val="00EC716F"/>
    <w:rsid w:val="00EC724F"/>
    <w:rsid w:val="00ED41CB"/>
    <w:rsid w:val="00ED4A1F"/>
    <w:rsid w:val="00EE0985"/>
    <w:rsid w:val="00EE4702"/>
    <w:rsid w:val="00EF0055"/>
    <w:rsid w:val="00EF074A"/>
    <w:rsid w:val="00EF62D7"/>
    <w:rsid w:val="00F04907"/>
    <w:rsid w:val="00F16B02"/>
    <w:rsid w:val="00F17559"/>
    <w:rsid w:val="00F25922"/>
    <w:rsid w:val="00F32B11"/>
    <w:rsid w:val="00F37E77"/>
    <w:rsid w:val="00F9075F"/>
    <w:rsid w:val="00FA07B9"/>
    <w:rsid w:val="00FA3AEF"/>
    <w:rsid w:val="00FA61BF"/>
    <w:rsid w:val="00FD0ECE"/>
    <w:rsid w:val="00FD641B"/>
    <w:rsid w:val="00FE7DB5"/>
    <w:rsid w:val="00FF2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05E"/>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rsid w:val="000A005E"/>
    <w:pPr>
      <w:keepNext/>
      <w:widowControl w:val="0"/>
      <w:jc w:val="both"/>
      <w:outlineLvl w:val="0"/>
    </w:pPr>
    <w:rPr>
      <w:b/>
      <w:sz w:val="18"/>
    </w:rPr>
  </w:style>
  <w:style w:type="paragraph" w:styleId="Nadpis2">
    <w:name w:val="heading 2"/>
    <w:basedOn w:val="Standard"/>
    <w:next w:val="Standard"/>
    <w:qFormat/>
    <w:rsid w:val="000A005E"/>
    <w:pPr>
      <w:keepNext/>
      <w:spacing w:before="240" w:after="60"/>
      <w:outlineLvl w:val="1"/>
    </w:pPr>
    <w:rPr>
      <w:rFonts w:ascii="Arial" w:hAnsi="Arial" w:cs="Arial"/>
      <w:b/>
      <w:bCs/>
      <w:i/>
      <w:iCs/>
      <w:sz w:val="28"/>
      <w:szCs w:val="28"/>
    </w:rPr>
  </w:style>
  <w:style w:type="paragraph" w:styleId="Nadpis3">
    <w:name w:val="heading 3"/>
    <w:basedOn w:val="Standard"/>
    <w:next w:val="Standard"/>
    <w:qFormat/>
    <w:rsid w:val="000A005E"/>
    <w:pPr>
      <w:keepNext/>
      <w:widowControl w:val="0"/>
      <w:jc w:val="both"/>
      <w:outlineLvl w:val="2"/>
    </w:pPr>
    <w:rPr>
      <w:b/>
      <w:color w:val="000000"/>
      <w:sz w:val="22"/>
    </w:rPr>
  </w:style>
  <w:style w:type="paragraph" w:styleId="Nadpis4">
    <w:name w:val="heading 4"/>
    <w:basedOn w:val="Standard"/>
    <w:next w:val="Textbody"/>
    <w:qFormat/>
    <w:rsid w:val="000A005E"/>
    <w:pPr>
      <w:spacing w:after="240"/>
      <w:outlineLvl w:val="3"/>
    </w:pPr>
    <w:rPr>
      <w:sz w:val="22"/>
    </w:rPr>
  </w:style>
  <w:style w:type="paragraph" w:styleId="Nadpis5">
    <w:name w:val="heading 5"/>
    <w:basedOn w:val="Standard"/>
    <w:next w:val="Standard"/>
    <w:qFormat/>
    <w:rsid w:val="000A005E"/>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A005E"/>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0A005E"/>
    <w:pPr>
      <w:keepNext/>
      <w:spacing w:before="240" w:after="120"/>
    </w:pPr>
    <w:rPr>
      <w:rFonts w:ascii="Arial" w:eastAsia="Microsoft YaHei" w:hAnsi="Arial" w:cs="Mangal"/>
      <w:sz w:val="28"/>
      <w:szCs w:val="28"/>
    </w:rPr>
  </w:style>
  <w:style w:type="paragraph" w:customStyle="1" w:styleId="Textbody">
    <w:name w:val="Text body"/>
    <w:basedOn w:val="Standard"/>
    <w:rsid w:val="000A005E"/>
    <w:pPr>
      <w:widowControl w:val="0"/>
      <w:jc w:val="both"/>
    </w:pPr>
    <w:rPr>
      <w:sz w:val="22"/>
    </w:rPr>
  </w:style>
  <w:style w:type="paragraph" w:styleId="Seznam">
    <w:name w:val="List"/>
    <w:basedOn w:val="Textbody"/>
    <w:rsid w:val="000A005E"/>
    <w:rPr>
      <w:rFonts w:cs="Mangal"/>
    </w:rPr>
  </w:style>
  <w:style w:type="paragraph" w:styleId="Titulek">
    <w:name w:val="caption"/>
    <w:basedOn w:val="Standard"/>
    <w:qFormat/>
    <w:rsid w:val="000A005E"/>
    <w:pPr>
      <w:suppressLineNumbers/>
      <w:spacing w:before="120" w:after="120"/>
    </w:pPr>
    <w:rPr>
      <w:rFonts w:cs="Mangal"/>
      <w:i/>
      <w:iCs/>
      <w:sz w:val="24"/>
      <w:szCs w:val="24"/>
    </w:rPr>
  </w:style>
  <w:style w:type="paragraph" w:customStyle="1" w:styleId="Index">
    <w:name w:val="Index"/>
    <w:basedOn w:val="Standard"/>
    <w:rsid w:val="000A005E"/>
    <w:pPr>
      <w:suppressLineNumbers/>
    </w:pPr>
    <w:rPr>
      <w:rFonts w:cs="Mangal"/>
    </w:rPr>
  </w:style>
  <w:style w:type="paragraph" w:styleId="Zhlav">
    <w:name w:val="header"/>
    <w:basedOn w:val="Standard"/>
    <w:rsid w:val="000A005E"/>
  </w:style>
  <w:style w:type="paragraph" w:styleId="Zpat">
    <w:name w:val="footer"/>
    <w:basedOn w:val="Standard"/>
    <w:rsid w:val="000A005E"/>
  </w:style>
  <w:style w:type="paragraph" w:customStyle="1" w:styleId="Textbodyindent">
    <w:name w:val="Text body indent"/>
    <w:basedOn w:val="Standard"/>
    <w:rsid w:val="000A005E"/>
    <w:pPr>
      <w:widowControl w:val="0"/>
      <w:ind w:left="284" w:hanging="284"/>
      <w:jc w:val="both"/>
    </w:pPr>
    <w:rPr>
      <w:sz w:val="22"/>
    </w:rPr>
  </w:style>
  <w:style w:type="paragraph" w:styleId="Zkladntextodsazen2">
    <w:name w:val="Body Text Indent 2"/>
    <w:basedOn w:val="Standard"/>
    <w:rsid w:val="000A005E"/>
    <w:pPr>
      <w:ind w:left="993" w:hanging="288"/>
      <w:jc w:val="both"/>
    </w:pPr>
    <w:rPr>
      <w:sz w:val="22"/>
    </w:rPr>
  </w:style>
  <w:style w:type="paragraph" w:styleId="Zkladntextodsazen3">
    <w:name w:val="Body Text Indent 3"/>
    <w:basedOn w:val="Standard"/>
    <w:rsid w:val="000A005E"/>
    <w:pPr>
      <w:ind w:left="709" w:hanging="709"/>
      <w:jc w:val="both"/>
    </w:pPr>
    <w:rPr>
      <w:sz w:val="22"/>
    </w:rPr>
  </w:style>
  <w:style w:type="paragraph" w:styleId="Normlnodsazen">
    <w:name w:val="Normal Indent"/>
    <w:basedOn w:val="Standard"/>
    <w:rsid w:val="000A005E"/>
    <w:pPr>
      <w:spacing w:after="240"/>
      <w:ind w:left="1134"/>
    </w:pPr>
    <w:rPr>
      <w:sz w:val="22"/>
    </w:rPr>
  </w:style>
  <w:style w:type="paragraph" w:styleId="Zkladntext2">
    <w:name w:val="Body Text 2"/>
    <w:basedOn w:val="Standard"/>
    <w:rsid w:val="000A005E"/>
    <w:pPr>
      <w:spacing w:after="120" w:line="480" w:lineRule="auto"/>
    </w:pPr>
  </w:style>
  <w:style w:type="paragraph" w:styleId="Zkladntext3">
    <w:name w:val="Body Text 3"/>
    <w:basedOn w:val="Standard"/>
    <w:rsid w:val="000A005E"/>
    <w:pPr>
      <w:spacing w:after="120"/>
    </w:pPr>
    <w:rPr>
      <w:sz w:val="16"/>
      <w:szCs w:val="16"/>
    </w:rPr>
  </w:style>
  <w:style w:type="paragraph" w:customStyle="1" w:styleId="BodyText21">
    <w:name w:val="Body Text 21"/>
    <w:basedOn w:val="Standard"/>
    <w:rsid w:val="000A005E"/>
    <w:pPr>
      <w:widowControl w:val="0"/>
      <w:jc w:val="both"/>
    </w:pPr>
    <w:rPr>
      <w:sz w:val="22"/>
    </w:rPr>
  </w:style>
  <w:style w:type="paragraph" w:customStyle="1" w:styleId="Znaka">
    <w:name w:val="Značka"/>
    <w:rsid w:val="000A005E"/>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rsid w:val="000A005E"/>
    <w:pPr>
      <w:jc w:val="both"/>
    </w:pPr>
    <w:rPr>
      <w:rFonts w:ascii="Arial" w:hAnsi="Arial" w:cs="Arial"/>
    </w:rPr>
  </w:style>
  <w:style w:type="paragraph" w:customStyle="1" w:styleId="ANadpis2">
    <w:name w:val="A_Nadpis2"/>
    <w:basedOn w:val="Standard"/>
    <w:rsid w:val="000A005E"/>
    <w:pPr>
      <w:autoSpaceDE w:val="0"/>
      <w:spacing w:before="120"/>
      <w:ind w:left="567" w:hanging="567"/>
      <w:jc w:val="both"/>
    </w:pPr>
    <w:rPr>
      <w:b/>
      <w:sz w:val="24"/>
      <w:szCs w:val="24"/>
    </w:rPr>
  </w:style>
  <w:style w:type="paragraph" w:styleId="Prosttext">
    <w:name w:val="Plain Text"/>
    <w:basedOn w:val="Standard"/>
    <w:rsid w:val="000A005E"/>
    <w:rPr>
      <w:rFonts w:ascii="Courier New" w:hAnsi="Courier New" w:cs="Courier New"/>
    </w:rPr>
  </w:style>
  <w:style w:type="paragraph" w:customStyle="1" w:styleId="Aodsazen">
    <w:name w:val="A_odsazení"/>
    <w:basedOn w:val="Standard"/>
    <w:rsid w:val="000A005E"/>
    <w:pPr>
      <w:autoSpaceDE w:val="0"/>
      <w:spacing w:before="120"/>
      <w:ind w:left="1140" w:hanging="360"/>
      <w:jc w:val="both"/>
    </w:pPr>
    <w:rPr>
      <w:sz w:val="24"/>
      <w:szCs w:val="24"/>
    </w:rPr>
  </w:style>
  <w:style w:type="paragraph" w:customStyle="1" w:styleId="AANadpis2">
    <w:name w:val="AA_Nadpis2"/>
    <w:basedOn w:val="Nadpis2"/>
    <w:rsid w:val="000A005E"/>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rsid w:val="000A005E"/>
    <w:pPr>
      <w:widowControl/>
      <w:jc w:val="center"/>
    </w:pPr>
    <w:rPr>
      <w:rFonts w:ascii="Arial" w:hAnsi="Arial"/>
      <w:caps/>
      <w:sz w:val="36"/>
      <w:szCs w:val="40"/>
      <w:lang w:val="fr-FR"/>
    </w:rPr>
  </w:style>
  <w:style w:type="paragraph" w:styleId="Textbubliny">
    <w:name w:val="Balloon Text"/>
    <w:basedOn w:val="Standard"/>
    <w:rsid w:val="000A005E"/>
    <w:rPr>
      <w:rFonts w:ascii="Tahoma" w:hAnsi="Tahoma" w:cs="Tahoma"/>
      <w:sz w:val="16"/>
      <w:szCs w:val="16"/>
    </w:rPr>
  </w:style>
  <w:style w:type="paragraph" w:styleId="Textkomente">
    <w:name w:val="annotation text"/>
    <w:basedOn w:val="Standard"/>
    <w:uiPriority w:val="99"/>
    <w:rsid w:val="000A005E"/>
  </w:style>
  <w:style w:type="paragraph" w:styleId="Pedmtkomente">
    <w:name w:val="annotation subject"/>
    <w:basedOn w:val="Textkomente"/>
    <w:next w:val="Textkomente"/>
    <w:rsid w:val="000A005E"/>
    <w:rPr>
      <w:b/>
      <w:bCs/>
    </w:rPr>
  </w:style>
  <w:style w:type="paragraph" w:customStyle="1" w:styleId="AAodsazen">
    <w:name w:val="AA_odsazení"/>
    <w:basedOn w:val="Aodsazen"/>
    <w:rsid w:val="000A005E"/>
    <w:rPr>
      <w:rFonts w:ascii="Arial" w:hAnsi="Arial" w:cs="Arial"/>
    </w:rPr>
  </w:style>
  <w:style w:type="paragraph" w:customStyle="1" w:styleId="Framecontents">
    <w:name w:val="Frame contents"/>
    <w:basedOn w:val="Textbody"/>
    <w:rsid w:val="000A005E"/>
  </w:style>
  <w:style w:type="character" w:customStyle="1" w:styleId="WW8Num4z1">
    <w:name w:val="WW8Num4z1"/>
    <w:rsid w:val="000A005E"/>
    <w:rPr>
      <w:b w:val="0"/>
      <w:i w:val="0"/>
    </w:rPr>
  </w:style>
  <w:style w:type="character" w:customStyle="1" w:styleId="WW8Num21z0">
    <w:name w:val="WW8Num21z0"/>
    <w:rsid w:val="000A005E"/>
    <w:rPr>
      <w:rFonts w:ascii="Symbol" w:hAnsi="Symbol"/>
    </w:rPr>
  </w:style>
  <w:style w:type="character" w:customStyle="1" w:styleId="WW8Num21z1">
    <w:name w:val="WW8Num21z1"/>
    <w:rsid w:val="000A005E"/>
    <w:rPr>
      <w:rFonts w:ascii="Courier New" w:hAnsi="Courier New" w:cs="Courier New"/>
    </w:rPr>
  </w:style>
  <w:style w:type="character" w:customStyle="1" w:styleId="WW8Num21z2">
    <w:name w:val="WW8Num21z2"/>
    <w:rsid w:val="000A005E"/>
    <w:rPr>
      <w:rFonts w:ascii="Wingdings" w:hAnsi="Wingdings"/>
    </w:rPr>
  </w:style>
  <w:style w:type="character" w:customStyle="1" w:styleId="WW8Num23z0">
    <w:name w:val="WW8Num23z0"/>
    <w:rsid w:val="000A005E"/>
    <w:rPr>
      <w:rFonts w:ascii="Arial" w:eastAsia="Times New Roman" w:hAnsi="Arial" w:cs="Arial"/>
    </w:rPr>
  </w:style>
  <w:style w:type="character" w:customStyle="1" w:styleId="WW8Num23z1">
    <w:name w:val="WW8Num23z1"/>
    <w:rsid w:val="000A005E"/>
    <w:rPr>
      <w:rFonts w:ascii="Courier New" w:hAnsi="Courier New" w:cs="Courier New"/>
    </w:rPr>
  </w:style>
  <w:style w:type="character" w:customStyle="1" w:styleId="WW8Num23z2">
    <w:name w:val="WW8Num23z2"/>
    <w:rsid w:val="000A005E"/>
    <w:rPr>
      <w:rFonts w:ascii="Wingdings" w:hAnsi="Wingdings"/>
    </w:rPr>
  </w:style>
  <w:style w:type="character" w:customStyle="1" w:styleId="WW8Num23z3">
    <w:name w:val="WW8Num23z3"/>
    <w:rsid w:val="000A005E"/>
    <w:rPr>
      <w:rFonts w:ascii="Symbol" w:hAnsi="Symbol"/>
    </w:rPr>
  </w:style>
  <w:style w:type="character" w:customStyle="1" w:styleId="WW8Num24z0">
    <w:name w:val="WW8Num24z0"/>
    <w:rsid w:val="000A005E"/>
    <w:rPr>
      <w:b w:val="0"/>
    </w:rPr>
  </w:style>
  <w:style w:type="character" w:customStyle="1" w:styleId="WW8Num32z0">
    <w:name w:val="WW8Num32z0"/>
    <w:rsid w:val="000A005E"/>
    <w:rPr>
      <w:rFonts w:ascii="Times New Roman" w:eastAsia="Times New Roman" w:hAnsi="Times New Roman" w:cs="Times New Roman"/>
    </w:rPr>
  </w:style>
  <w:style w:type="character" w:customStyle="1" w:styleId="WW8Num32z1">
    <w:name w:val="WW8Num32z1"/>
    <w:rsid w:val="000A005E"/>
    <w:rPr>
      <w:rFonts w:ascii="Courier New" w:hAnsi="Courier New" w:cs="Courier New"/>
    </w:rPr>
  </w:style>
  <w:style w:type="character" w:customStyle="1" w:styleId="WW8Num32z2">
    <w:name w:val="WW8Num32z2"/>
    <w:rsid w:val="000A005E"/>
    <w:rPr>
      <w:rFonts w:ascii="Wingdings" w:hAnsi="Wingdings"/>
    </w:rPr>
  </w:style>
  <w:style w:type="character" w:customStyle="1" w:styleId="WW8Num32z3">
    <w:name w:val="WW8Num32z3"/>
    <w:rsid w:val="000A005E"/>
    <w:rPr>
      <w:rFonts w:ascii="Symbol" w:hAnsi="Symbol"/>
    </w:rPr>
  </w:style>
  <w:style w:type="character" w:customStyle="1" w:styleId="Internetlink">
    <w:name w:val="Internet link"/>
    <w:rsid w:val="000A005E"/>
    <w:rPr>
      <w:color w:val="0000FF"/>
      <w:u w:val="single"/>
    </w:rPr>
  </w:style>
  <w:style w:type="character" w:styleId="slostrnky">
    <w:name w:val="page number"/>
    <w:basedOn w:val="Standardnpsmoodstavce"/>
    <w:rsid w:val="000A005E"/>
  </w:style>
  <w:style w:type="character" w:customStyle="1" w:styleId="AAOdstavecChar">
    <w:name w:val="AA_Odstavec Char"/>
    <w:rsid w:val="000A005E"/>
    <w:rPr>
      <w:rFonts w:ascii="Arial" w:hAnsi="Arial" w:cs="Arial"/>
      <w:lang w:val="cs-CZ" w:bidi="ar-SA"/>
    </w:rPr>
  </w:style>
  <w:style w:type="character" w:customStyle="1" w:styleId="AodsazenChar">
    <w:name w:val="A_odsazení Char"/>
    <w:rsid w:val="000A005E"/>
    <w:rPr>
      <w:sz w:val="24"/>
      <w:szCs w:val="24"/>
      <w:lang w:val="cs-CZ" w:bidi="ar-SA"/>
    </w:rPr>
  </w:style>
  <w:style w:type="character" w:styleId="Odkaznakoment">
    <w:name w:val="annotation reference"/>
    <w:rsid w:val="000A005E"/>
    <w:rPr>
      <w:sz w:val="16"/>
      <w:szCs w:val="16"/>
    </w:rPr>
  </w:style>
  <w:style w:type="character" w:customStyle="1" w:styleId="TextkomenteChar">
    <w:name w:val="Text komentáře Char"/>
    <w:rsid w:val="000A005E"/>
  </w:style>
  <w:style w:type="character" w:customStyle="1" w:styleId="NumberingSymbols">
    <w:name w:val="Numbering Symbols"/>
    <w:rsid w:val="000A005E"/>
  </w:style>
  <w:style w:type="numbering" w:customStyle="1" w:styleId="WW8Num1">
    <w:name w:val="WW8Num1"/>
    <w:basedOn w:val="Bezseznamu"/>
    <w:rsid w:val="000A005E"/>
    <w:pPr>
      <w:numPr>
        <w:numId w:val="1"/>
      </w:numPr>
    </w:pPr>
  </w:style>
  <w:style w:type="numbering" w:customStyle="1" w:styleId="WW8Num2">
    <w:name w:val="WW8Num2"/>
    <w:basedOn w:val="Bezseznamu"/>
    <w:rsid w:val="000A005E"/>
    <w:pPr>
      <w:numPr>
        <w:numId w:val="2"/>
      </w:numPr>
    </w:pPr>
  </w:style>
  <w:style w:type="numbering" w:customStyle="1" w:styleId="WW8Num3">
    <w:name w:val="WW8Num3"/>
    <w:basedOn w:val="Bezseznamu"/>
    <w:rsid w:val="000A005E"/>
    <w:pPr>
      <w:numPr>
        <w:numId w:val="3"/>
      </w:numPr>
    </w:pPr>
  </w:style>
  <w:style w:type="numbering" w:customStyle="1" w:styleId="WW8Num4">
    <w:name w:val="WW8Num4"/>
    <w:basedOn w:val="Bezseznamu"/>
    <w:rsid w:val="000A005E"/>
    <w:pPr>
      <w:numPr>
        <w:numId w:val="4"/>
      </w:numPr>
    </w:pPr>
  </w:style>
  <w:style w:type="numbering" w:customStyle="1" w:styleId="WW8Num5">
    <w:name w:val="WW8Num5"/>
    <w:basedOn w:val="Bezseznamu"/>
    <w:rsid w:val="000A005E"/>
    <w:pPr>
      <w:numPr>
        <w:numId w:val="5"/>
      </w:numPr>
    </w:pPr>
  </w:style>
  <w:style w:type="numbering" w:customStyle="1" w:styleId="WW8Num6">
    <w:name w:val="WW8Num6"/>
    <w:basedOn w:val="Bezseznamu"/>
    <w:rsid w:val="000A005E"/>
    <w:pPr>
      <w:numPr>
        <w:numId w:val="6"/>
      </w:numPr>
    </w:pPr>
  </w:style>
  <w:style w:type="numbering" w:customStyle="1" w:styleId="WW8Num7">
    <w:name w:val="WW8Num7"/>
    <w:basedOn w:val="Bezseznamu"/>
    <w:rsid w:val="000A005E"/>
    <w:pPr>
      <w:numPr>
        <w:numId w:val="7"/>
      </w:numPr>
    </w:pPr>
  </w:style>
  <w:style w:type="numbering" w:customStyle="1" w:styleId="WW8Num8">
    <w:name w:val="WW8Num8"/>
    <w:basedOn w:val="Bezseznamu"/>
    <w:rsid w:val="000A005E"/>
    <w:pPr>
      <w:numPr>
        <w:numId w:val="8"/>
      </w:numPr>
    </w:pPr>
  </w:style>
  <w:style w:type="numbering" w:customStyle="1" w:styleId="WW8Num9">
    <w:name w:val="WW8Num9"/>
    <w:basedOn w:val="Bezseznamu"/>
    <w:rsid w:val="000A005E"/>
    <w:pPr>
      <w:numPr>
        <w:numId w:val="9"/>
      </w:numPr>
    </w:pPr>
  </w:style>
  <w:style w:type="numbering" w:customStyle="1" w:styleId="WW8Num10">
    <w:name w:val="WW8Num10"/>
    <w:basedOn w:val="Bezseznamu"/>
    <w:rsid w:val="000A005E"/>
    <w:pPr>
      <w:numPr>
        <w:numId w:val="10"/>
      </w:numPr>
    </w:pPr>
  </w:style>
  <w:style w:type="numbering" w:customStyle="1" w:styleId="WW8Num11">
    <w:name w:val="WW8Num11"/>
    <w:basedOn w:val="Bezseznamu"/>
    <w:rsid w:val="000A005E"/>
    <w:pPr>
      <w:numPr>
        <w:numId w:val="11"/>
      </w:numPr>
    </w:pPr>
  </w:style>
  <w:style w:type="numbering" w:customStyle="1" w:styleId="WW8Num12">
    <w:name w:val="WW8Num12"/>
    <w:basedOn w:val="Bezseznamu"/>
    <w:rsid w:val="000A005E"/>
    <w:pPr>
      <w:numPr>
        <w:numId w:val="12"/>
      </w:numPr>
    </w:pPr>
  </w:style>
  <w:style w:type="numbering" w:customStyle="1" w:styleId="WW8Num13">
    <w:name w:val="WW8Num13"/>
    <w:basedOn w:val="Bezseznamu"/>
    <w:rsid w:val="000A005E"/>
    <w:pPr>
      <w:numPr>
        <w:numId w:val="13"/>
      </w:numPr>
    </w:pPr>
  </w:style>
  <w:style w:type="numbering" w:customStyle="1" w:styleId="WW8Num14">
    <w:name w:val="WW8Num14"/>
    <w:basedOn w:val="Bezseznamu"/>
    <w:rsid w:val="000A005E"/>
    <w:pPr>
      <w:numPr>
        <w:numId w:val="14"/>
      </w:numPr>
    </w:pPr>
  </w:style>
  <w:style w:type="numbering" w:customStyle="1" w:styleId="WW8Num15">
    <w:name w:val="WW8Num15"/>
    <w:basedOn w:val="Bezseznamu"/>
    <w:rsid w:val="000A005E"/>
    <w:pPr>
      <w:numPr>
        <w:numId w:val="15"/>
      </w:numPr>
    </w:pPr>
  </w:style>
  <w:style w:type="numbering" w:customStyle="1" w:styleId="WW8Num16">
    <w:name w:val="WW8Num16"/>
    <w:basedOn w:val="Bezseznamu"/>
    <w:rsid w:val="000A005E"/>
    <w:pPr>
      <w:numPr>
        <w:numId w:val="16"/>
      </w:numPr>
    </w:pPr>
  </w:style>
  <w:style w:type="numbering" w:customStyle="1" w:styleId="WW8Num17">
    <w:name w:val="WW8Num17"/>
    <w:basedOn w:val="Bezseznamu"/>
    <w:rsid w:val="000A005E"/>
    <w:pPr>
      <w:numPr>
        <w:numId w:val="17"/>
      </w:numPr>
    </w:pPr>
  </w:style>
  <w:style w:type="numbering" w:customStyle="1" w:styleId="WW8Num18">
    <w:name w:val="WW8Num18"/>
    <w:basedOn w:val="Bezseznamu"/>
    <w:rsid w:val="000A005E"/>
    <w:pPr>
      <w:numPr>
        <w:numId w:val="18"/>
      </w:numPr>
    </w:pPr>
  </w:style>
  <w:style w:type="numbering" w:customStyle="1" w:styleId="WW8Num19">
    <w:name w:val="WW8Num19"/>
    <w:basedOn w:val="Bezseznamu"/>
    <w:rsid w:val="000A005E"/>
    <w:pPr>
      <w:numPr>
        <w:numId w:val="19"/>
      </w:numPr>
    </w:pPr>
  </w:style>
  <w:style w:type="numbering" w:customStyle="1" w:styleId="WW8Num20">
    <w:name w:val="WW8Num20"/>
    <w:basedOn w:val="Bezseznamu"/>
    <w:rsid w:val="000A005E"/>
    <w:pPr>
      <w:numPr>
        <w:numId w:val="20"/>
      </w:numPr>
    </w:pPr>
  </w:style>
  <w:style w:type="numbering" w:customStyle="1" w:styleId="WW8Num21">
    <w:name w:val="WW8Num21"/>
    <w:basedOn w:val="Bezseznamu"/>
    <w:rsid w:val="000A005E"/>
    <w:pPr>
      <w:numPr>
        <w:numId w:val="21"/>
      </w:numPr>
    </w:pPr>
  </w:style>
  <w:style w:type="numbering" w:customStyle="1" w:styleId="WW8Num22">
    <w:name w:val="WW8Num22"/>
    <w:basedOn w:val="Bezseznamu"/>
    <w:rsid w:val="000A005E"/>
    <w:pPr>
      <w:numPr>
        <w:numId w:val="22"/>
      </w:numPr>
    </w:pPr>
  </w:style>
  <w:style w:type="numbering" w:customStyle="1" w:styleId="WW8Num23">
    <w:name w:val="WW8Num23"/>
    <w:basedOn w:val="Bezseznamu"/>
    <w:rsid w:val="000A005E"/>
    <w:pPr>
      <w:numPr>
        <w:numId w:val="23"/>
      </w:numPr>
    </w:pPr>
  </w:style>
  <w:style w:type="numbering" w:customStyle="1" w:styleId="WW8Num24">
    <w:name w:val="WW8Num24"/>
    <w:basedOn w:val="Bezseznamu"/>
    <w:rsid w:val="000A005E"/>
    <w:pPr>
      <w:numPr>
        <w:numId w:val="24"/>
      </w:numPr>
    </w:pPr>
  </w:style>
  <w:style w:type="numbering" w:customStyle="1" w:styleId="WW8Num25">
    <w:name w:val="WW8Num25"/>
    <w:basedOn w:val="Bezseznamu"/>
    <w:rsid w:val="000A005E"/>
    <w:pPr>
      <w:numPr>
        <w:numId w:val="25"/>
      </w:numPr>
    </w:pPr>
  </w:style>
  <w:style w:type="numbering" w:customStyle="1" w:styleId="WW8Num26">
    <w:name w:val="WW8Num26"/>
    <w:basedOn w:val="Bezseznamu"/>
    <w:rsid w:val="000A005E"/>
    <w:pPr>
      <w:numPr>
        <w:numId w:val="26"/>
      </w:numPr>
    </w:pPr>
  </w:style>
  <w:style w:type="numbering" w:customStyle="1" w:styleId="WW8Num27">
    <w:name w:val="WW8Num27"/>
    <w:basedOn w:val="Bezseznamu"/>
    <w:rsid w:val="000A005E"/>
    <w:pPr>
      <w:numPr>
        <w:numId w:val="27"/>
      </w:numPr>
    </w:pPr>
  </w:style>
  <w:style w:type="numbering" w:customStyle="1" w:styleId="WW8Num28">
    <w:name w:val="WW8Num28"/>
    <w:basedOn w:val="Bezseznamu"/>
    <w:rsid w:val="000A005E"/>
    <w:pPr>
      <w:numPr>
        <w:numId w:val="28"/>
      </w:numPr>
    </w:pPr>
  </w:style>
  <w:style w:type="numbering" w:customStyle="1" w:styleId="WW8Num29">
    <w:name w:val="WW8Num29"/>
    <w:basedOn w:val="Bezseznamu"/>
    <w:rsid w:val="000A005E"/>
    <w:pPr>
      <w:numPr>
        <w:numId w:val="29"/>
      </w:numPr>
    </w:pPr>
  </w:style>
  <w:style w:type="numbering" w:customStyle="1" w:styleId="WW8Num30">
    <w:name w:val="WW8Num30"/>
    <w:basedOn w:val="Bezseznamu"/>
    <w:rsid w:val="000A005E"/>
    <w:pPr>
      <w:numPr>
        <w:numId w:val="30"/>
      </w:numPr>
    </w:pPr>
  </w:style>
  <w:style w:type="numbering" w:customStyle="1" w:styleId="WW8Num31">
    <w:name w:val="WW8Num31"/>
    <w:basedOn w:val="Bezseznamu"/>
    <w:rsid w:val="000A005E"/>
    <w:pPr>
      <w:numPr>
        <w:numId w:val="31"/>
      </w:numPr>
    </w:pPr>
  </w:style>
  <w:style w:type="numbering" w:customStyle="1" w:styleId="WW8Num32">
    <w:name w:val="WW8Num32"/>
    <w:basedOn w:val="Bezseznamu"/>
    <w:rsid w:val="000A005E"/>
    <w:pPr>
      <w:numPr>
        <w:numId w:val="32"/>
      </w:numPr>
    </w:pPr>
  </w:style>
  <w:style w:type="numbering" w:customStyle="1" w:styleId="WW8Num33">
    <w:name w:val="WW8Num33"/>
    <w:basedOn w:val="Bezseznamu"/>
    <w:rsid w:val="000A005E"/>
    <w:pPr>
      <w:numPr>
        <w:numId w:val="33"/>
      </w:numPr>
    </w:pPr>
  </w:style>
  <w:style w:type="numbering" w:customStyle="1" w:styleId="WW8Num34">
    <w:name w:val="WW8Num34"/>
    <w:basedOn w:val="Bezseznamu"/>
    <w:rsid w:val="000A005E"/>
    <w:pPr>
      <w:numPr>
        <w:numId w:val="34"/>
      </w:numPr>
    </w:pPr>
  </w:style>
  <w:style w:type="paragraph" w:styleId="Odstavecseseznamem">
    <w:name w:val="List Paragraph"/>
    <w:basedOn w:val="Normln"/>
    <w:uiPriority w:val="34"/>
    <w:qFormat/>
    <w:rsid w:val="00D6270D"/>
    <w:pPr>
      <w:ind w:left="720"/>
      <w:contextualSpacing/>
    </w:pPr>
    <w:rPr>
      <w:szCs w:val="21"/>
    </w:rPr>
  </w:style>
  <w:style w:type="character" w:styleId="Hypertextovodkaz">
    <w:name w:val="Hyperlink"/>
    <w:rsid w:val="00236FAC"/>
    <w:rPr>
      <w:color w:val="0000FF"/>
      <w:u w:val="single"/>
    </w:rPr>
  </w:style>
  <w:style w:type="paragraph" w:customStyle="1" w:styleId="Arial10tunkurzlev">
    <w:name w:val="Arial_10_tučné_kurz_levá"/>
    <w:basedOn w:val="Normln"/>
    <w:uiPriority w:val="99"/>
    <w:rsid w:val="001554F7"/>
    <w:pPr>
      <w:widowControl/>
      <w:suppressAutoHyphens w:val="0"/>
      <w:autoSpaceDN/>
      <w:textAlignment w:val="auto"/>
    </w:pPr>
    <w:rPr>
      <w:rFonts w:ascii="Arial" w:eastAsia="Times New Roman" w:hAnsi="Arial" w:cs="Arial"/>
      <w:kern w:val="0"/>
      <w:sz w:val="20"/>
      <w:szCs w:val="20"/>
      <w:lang w:eastAsia="cs-CZ"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5832</Words>
  <Characters>34410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 2 ZD - Závazné požadavky zadavatele na obsah návrhu smlouvy</vt:lpstr>
    </vt:vector>
  </TitlesOfParts>
  <Company>MSMT</Company>
  <LinksUpToDate>false</LinksUpToDate>
  <CharactersWithSpaces>40162</CharactersWithSpaces>
  <SharedDoc>false</SharedDoc>
  <HLinks>
    <vt:vector size="6" baseType="variant">
      <vt:variant>
        <vt:i4>7340125</vt:i4>
      </vt:variant>
      <vt:variant>
        <vt:i4>0</vt:i4>
      </vt:variant>
      <vt:variant>
        <vt:i4>0</vt:i4>
      </vt:variant>
      <vt:variant>
        <vt:i4>5</vt:i4>
      </vt:variant>
      <vt:variant>
        <vt:lpwstr>mailto:mzalesky@email.cz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ZD - Závazné požadavky zadavatele na obsah návrhu smlouvy</dc:title>
  <dc:creator>Mgr. Roman Novotný</dc:creator>
  <cp:lastModifiedBy>STAROSTA</cp:lastModifiedBy>
  <cp:revision>4</cp:revision>
  <cp:lastPrinted>2016-11-10T13:52:00Z</cp:lastPrinted>
  <dcterms:created xsi:type="dcterms:W3CDTF">2017-06-14T09:08:00Z</dcterms:created>
  <dcterms:modified xsi:type="dcterms:W3CDTF">2017-07-11T07:26:00Z</dcterms:modified>
</cp:coreProperties>
</file>